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AC17A" w14:textId="3D4639DE" w:rsidR="007F3215" w:rsidRPr="00407C41" w:rsidRDefault="00CA6B9E" w:rsidP="00407C41">
      <w:pPr>
        <w:jc w:val="center"/>
        <w:rPr>
          <w:b/>
          <w:bCs/>
          <w:sz w:val="36"/>
          <w:szCs w:val="36"/>
        </w:rPr>
      </w:pPr>
      <w:r w:rsidRPr="00407C41">
        <w:rPr>
          <w:rFonts w:hint="eastAsia"/>
          <w:b/>
          <w:bCs/>
          <w:sz w:val="36"/>
          <w:szCs w:val="36"/>
        </w:rPr>
        <w:t>Ⅳ-7：脊髄損傷</w:t>
      </w:r>
    </w:p>
    <w:p w14:paraId="4A26CDB8" w14:textId="286B1FAE" w:rsidR="00CA6B9E" w:rsidRPr="00407C41" w:rsidRDefault="00CA6B9E">
      <w:pPr>
        <w:rPr>
          <w:b/>
          <w:bCs/>
          <w:sz w:val="28"/>
          <w:szCs w:val="28"/>
        </w:rPr>
      </w:pPr>
      <w:r w:rsidRPr="00407C41">
        <w:rPr>
          <w:rFonts w:hint="eastAsia"/>
          <w:b/>
          <w:bCs/>
          <w:sz w:val="28"/>
          <w:szCs w:val="28"/>
        </w:rPr>
        <w:t>１：概念</w:t>
      </w:r>
    </w:p>
    <w:p w14:paraId="234DA31F" w14:textId="77777777" w:rsidR="00CA6B9E" w:rsidRPr="00CA6B9E" w:rsidRDefault="00CA6B9E" w:rsidP="00CA6B9E">
      <w:r w:rsidRPr="00CA6B9E">
        <w:rPr>
          <w:rFonts w:hint="eastAsia"/>
          <w:b/>
          <w:bCs/>
        </w:rPr>
        <w:t>（１）脊髄</w:t>
      </w:r>
    </w:p>
    <w:p w14:paraId="7477A5FD" w14:textId="77777777" w:rsidR="00CA6B9E" w:rsidRPr="00CA6B9E" w:rsidRDefault="00CA6B9E" w:rsidP="00CA6B9E">
      <w:r w:rsidRPr="00CA6B9E">
        <w:rPr>
          <w:rFonts w:hint="eastAsia"/>
        </w:rPr>
        <w:t>脊髄は長い管状の構造物で，脳幹の下端から脊椎の一番下近くまで続く．</w:t>
      </w:r>
    </w:p>
    <w:p w14:paraId="2D27D0EC" w14:textId="77777777" w:rsidR="00CA6B9E" w:rsidRPr="00CA6B9E" w:rsidRDefault="00CA6B9E" w:rsidP="00CA6B9E">
      <w:r w:rsidRPr="00CA6B9E">
        <w:rPr>
          <w:rFonts w:hint="eastAsia"/>
        </w:rPr>
        <w:t>脊髄にある神経は，脳と他の部位との間でメッセージを伝達する．</w:t>
      </w:r>
    </w:p>
    <w:p w14:paraId="6B86CADE" w14:textId="77777777" w:rsidR="00CA6B9E" w:rsidRPr="00CA6B9E" w:rsidRDefault="00CA6B9E" w:rsidP="00CA6B9E">
      <w:r w:rsidRPr="00CA6B9E">
        <w:rPr>
          <w:rFonts w:hint="eastAsia"/>
        </w:rPr>
        <w:t>また，膝蓋腱反射などの反射の中枢でもある．</w:t>
      </w:r>
    </w:p>
    <w:p w14:paraId="2D219E63" w14:textId="77777777" w:rsidR="00CA6B9E" w:rsidRPr="00CA6B9E" w:rsidRDefault="00CA6B9E" w:rsidP="00CA6B9E">
      <w:r w:rsidRPr="00CA6B9E">
        <w:rPr>
          <w:rFonts w:hint="eastAsia"/>
        </w:rPr>
        <w:br/>
        <w:t xml:space="preserve">　　　　　　　</w:t>
      </w:r>
      <w:r w:rsidRPr="00CA6B9E">
        <w:rPr>
          <w:rFonts w:hint="eastAsia"/>
          <w:b/>
          <w:bCs/>
        </w:rPr>
        <w:t>頸髄</w:t>
      </w:r>
      <w:r w:rsidRPr="00CA6B9E">
        <w:rPr>
          <w:rFonts w:hint="eastAsia"/>
        </w:rPr>
        <w:t>：C</w:t>
      </w:r>
      <w:r w:rsidRPr="00CA6B9E">
        <w:rPr>
          <w:rFonts w:hint="eastAsia"/>
          <w:vertAlign w:val="subscript"/>
        </w:rPr>
        <w:t>1</w:t>
      </w:r>
      <w:r w:rsidRPr="00CA6B9E">
        <w:rPr>
          <w:rFonts w:hint="eastAsia"/>
        </w:rPr>
        <w:t>～C</w:t>
      </w:r>
      <w:r w:rsidRPr="00CA6B9E">
        <w:rPr>
          <w:rFonts w:hint="eastAsia"/>
          <w:vertAlign w:val="subscript"/>
        </w:rPr>
        <w:t>7</w:t>
      </w:r>
    </w:p>
    <w:p w14:paraId="7DC5F9A1" w14:textId="77777777" w:rsidR="00CA6B9E" w:rsidRPr="00CA6B9E" w:rsidRDefault="00CA6B9E" w:rsidP="00CA6B9E">
      <w:r w:rsidRPr="00CA6B9E">
        <w:rPr>
          <w:rFonts w:hint="eastAsia"/>
          <w:b/>
          <w:bCs/>
        </w:rPr>
        <w:t xml:space="preserve">　　　　　　　胸髄</w:t>
      </w:r>
      <w:r w:rsidRPr="00CA6B9E">
        <w:rPr>
          <w:rFonts w:hint="eastAsia"/>
        </w:rPr>
        <w:t>：Th1～Th12</w:t>
      </w:r>
    </w:p>
    <w:p w14:paraId="2F068223" w14:textId="77777777" w:rsidR="00CA6B9E" w:rsidRPr="00CA6B9E" w:rsidRDefault="00CA6B9E" w:rsidP="00CA6B9E">
      <w:r w:rsidRPr="00CA6B9E">
        <w:rPr>
          <w:rFonts w:hint="eastAsia"/>
          <w:b/>
          <w:bCs/>
        </w:rPr>
        <w:t xml:space="preserve">　　　　　　　腰髄</w:t>
      </w:r>
      <w:r w:rsidRPr="00CA6B9E">
        <w:rPr>
          <w:rFonts w:hint="eastAsia"/>
        </w:rPr>
        <w:t>：L1～L5</w:t>
      </w:r>
    </w:p>
    <w:p w14:paraId="27BB3AE1" w14:textId="77777777" w:rsidR="00CA6B9E" w:rsidRPr="00CA6B9E" w:rsidRDefault="00CA6B9E" w:rsidP="00CA6B9E">
      <w:r w:rsidRPr="00CA6B9E">
        <w:rPr>
          <w:rFonts w:hint="eastAsia"/>
          <w:b/>
          <w:bCs/>
        </w:rPr>
        <w:t xml:space="preserve">　　　　　　　仙髄</w:t>
      </w:r>
      <w:r w:rsidRPr="00CA6B9E">
        <w:rPr>
          <w:rFonts w:hint="eastAsia"/>
        </w:rPr>
        <w:t>：S1～S5</w:t>
      </w:r>
    </w:p>
    <w:p w14:paraId="5C33EC88" w14:textId="17AD78B2" w:rsidR="00CA6B9E" w:rsidRDefault="00CA6B9E" w:rsidP="00CA6B9E">
      <w:pPr>
        <w:rPr>
          <w:vertAlign w:val="subscript"/>
        </w:rPr>
      </w:pPr>
      <w:r w:rsidRPr="00CA6B9E">
        <w:rPr>
          <w:rFonts w:hint="eastAsia"/>
          <w:b/>
          <w:bCs/>
        </w:rPr>
        <w:t xml:space="preserve">　　　　　　　尾髄</w:t>
      </w:r>
      <w:r w:rsidRPr="00CA6B9E">
        <w:rPr>
          <w:rFonts w:hint="eastAsia"/>
        </w:rPr>
        <w:t>：C</w:t>
      </w:r>
      <w:r w:rsidRPr="00CA6B9E">
        <w:rPr>
          <w:rFonts w:hint="eastAsia"/>
          <w:vertAlign w:val="subscript"/>
        </w:rPr>
        <w:t>1</w:t>
      </w:r>
      <w:r w:rsidRPr="00CA6B9E">
        <w:rPr>
          <w:rFonts w:hint="eastAsia"/>
        </w:rPr>
        <w:t>～C</w:t>
      </w:r>
      <w:r w:rsidRPr="00CA6B9E">
        <w:rPr>
          <w:rFonts w:hint="eastAsia"/>
          <w:vertAlign w:val="subscript"/>
        </w:rPr>
        <w:t>３</w:t>
      </w:r>
      <w:r w:rsidRPr="00CA6B9E">
        <w:rPr>
          <w:rFonts w:hint="eastAsia"/>
        </w:rPr>
        <w:t>またはC</w:t>
      </w:r>
      <w:r w:rsidRPr="00CA6B9E">
        <w:rPr>
          <w:rFonts w:hint="eastAsia"/>
          <w:vertAlign w:val="subscript"/>
        </w:rPr>
        <w:t>1</w:t>
      </w:r>
      <w:r w:rsidRPr="00CA6B9E">
        <w:rPr>
          <w:rFonts w:hint="eastAsia"/>
        </w:rPr>
        <w:t>～C</w:t>
      </w:r>
      <w:r w:rsidRPr="00CA6B9E">
        <w:rPr>
          <w:rFonts w:hint="eastAsia"/>
          <w:vertAlign w:val="subscript"/>
        </w:rPr>
        <w:t>5</w:t>
      </w:r>
    </w:p>
    <w:p w14:paraId="74FC06D3" w14:textId="33B49491" w:rsidR="00407C41" w:rsidRDefault="00407C41" w:rsidP="00CA6B9E">
      <w:r w:rsidRPr="00407C41">
        <w:rPr>
          <w:noProof/>
        </w:rPr>
        <w:drawing>
          <wp:inline distT="0" distB="0" distL="0" distR="0" wp14:anchorId="64F2325B" wp14:editId="7D07EA4D">
            <wp:extent cx="4610819" cy="4511598"/>
            <wp:effectExtent l="38100" t="38100" r="37465" b="35560"/>
            <wp:docPr id="1026" name="Picture 2" descr="ダイアグラム&#10;&#10;自動的に生成された説明">
              <a:extLst xmlns:a="http://schemas.openxmlformats.org/drawingml/2006/main">
                <a:ext uri="{FF2B5EF4-FFF2-40B4-BE49-F238E27FC236}">
                  <a16:creationId xmlns:a16="http://schemas.microsoft.com/office/drawing/2014/main" id="{9F5C7AE9-48F1-D847-9BB7-B487E57AB5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ダイアグラム&#10;&#10;自動的に生成された説明">
                      <a:extLst>
                        <a:ext uri="{FF2B5EF4-FFF2-40B4-BE49-F238E27FC236}">
                          <a16:creationId xmlns:a16="http://schemas.microsoft.com/office/drawing/2014/main" id="{9F5C7AE9-48F1-D847-9BB7-B487E57AB5BD}"/>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36042" cy="4536278"/>
                    </a:xfrm>
                    <a:prstGeom prst="rect">
                      <a:avLst/>
                    </a:prstGeom>
                    <a:noFill/>
                    <a:ln w="38100">
                      <a:solidFill>
                        <a:schemeClr val="accent1"/>
                      </a:solidFill>
                    </a:ln>
                  </pic:spPr>
                </pic:pic>
              </a:graphicData>
            </a:graphic>
          </wp:inline>
        </w:drawing>
      </w:r>
    </w:p>
    <w:p w14:paraId="31B45D9C" w14:textId="3969C380" w:rsidR="00407C41" w:rsidRDefault="00407C41" w:rsidP="00CA6B9E"/>
    <w:p w14:paraId="0B5501BB" w14:textId="77777777" w:rsidR="00407C41" w:rsidRDefault="00407C41" w:rsidP="00407C41"/>
    <w:p w14:paraId="699F39E9" w14:textId="679FCA66" w:rsidR="00407C41" w:rsidRDefault="00407C41" w:rsidP="00407C41">
      <w:r w:rsidRPr="00407C41">
        <w:rPr>
          <w:rFonts w:hint="eastAsia"/>
          <w:b/>
          <w:bCs/>
        </w:rPr>
        <w:t>（２）脊髄の構造</w:t>
      </w:r>
    </w:p>
    <w:p w14:paraId="201D5B5F" w14:textId="57300E3E" w:rsidR="00407C41" w:rsidRPr="00407C41" w:rsidRDefault="00407C41" w:rsidP="00407C41">
      <w:r w:rsidRPr="00407C41">
        <w:rPr>
          <w:rFonts w:hint="eastAsia"/>
        </w:rPr>
        <w:t xml:space="preserve">　</w:t>
      </w:r>
      <w:r w:rsidRPr="00407C41">
        <w:rPr>
          <w:rFonts w:hint="eastAsia"/>
          <w:b/>
          <w:bCs/>
        </w:rPr>
        <w:t>①脊椎骨</w:t>
      </w:r>
    </w:p>
    <w:p w14:paraId="21471FA9" w14:textId="77777777" w:rsidR="00407C41" w:rsidRPr="00407C41" w:rsidRDefault="00407C41" w:rsidP="00407C41">
      <w:r w:rsidRPr="00407C41">
        <w:rPr>
          <w:rFonts w:hint="eastAsia"/>
          <w:b/>
          <w:bCs/>
        </w:rPr>
        <w:t xml:space="preserve">　　　</w:t>
      </w:r>
      <w:r w:rsidRPr="00407C41">
        <w:rPr>
          <w:rFonts w:hint="eastAsia"/>
        </w:rPr>
        <w:t>頭蓋骨の後頭骨にある大後頭孔より下降し，骨盤に至る．</w:t>
      </w:r>
    </w:p>
    <w:p w14:paraId="13805AA3" w14:textId="77777777" w:rsidR="00407C41" w:rsidRDefault="00407C41" w:rsidP="00407C41">
      <w:r w:rsidRPr="00407C41">
        <w:rPr>
          <w:rFonts w:hint="eastAsia"/>
        </w:rPr>
        <w:t xml:space="preserve">　　　脊椎は，頸椎7椎（まれに8椎） ，胸椎（12椎） ，腰椎（5椎） ，仙椎（5椎）</w:t>
      </w:r>
    </w:p>
    <w:p w14:paraId="6082E2D9" w14:textId="7A89CCBD" w:rsidR="00407C41" w:rsidRPr="00407C41" w:rsidRDefault="00407C41" w:rsidP="00407C41">
      <w:pPr>
        <w:ind w:firstLineChars="300" w:firstLine="630"/>
      </w:pPr>
      <w:r w:rsidRPr="00407C41">
        <w:rPr>
          <w:rFonts w:hint="eastAsia"/>
        </w:rPr>
        <w:t>および尾椎（3-6椎）の約30個の椎骨から形成される．</w:t>
      </w:r>
    </w:p>
    <w:p w14:paraId="3BF11322" w14:textId="4092E6B3" w:rsidR="00407C41" w:rsidRPr="00407C41" w:rsidRDefault="00407C41" w:rsidP="00407C41">
      <w:r w:rsidRPr="00407C41">
        <w:rPr>
          <w:rFonts w:hint="eastAsia"/>
        </w:rPr>
        <w:t xml:space="preserve">　　　骨と骨は関節でつながっており，その間にはクッションの役割をする椎間板がある．</w:t>
      </w:r>
    </w:p>
    <w:p w14:paraId="297DE69C" w14:textId="5EA92A3B" w:rsidR="00407C41" w:rsidRDefault="00407C41" w:rsidP="00CA6B9E"/>
    <w:p w14:paraId="6D154D58" w14:textId="77777777" w:rsidR="00407C41" w:rsidRPr="00407C41" w:rsidRDefault="00407C41" w:rsidP="00407C41">
      <w:r w:rsidRPr="00407C41">
        <w:rPr>
          <w:rFonts w:hint="eastAsia"/>
        </w:rPr>
        <w:t xml:space="preserve">　</w:t>
      </w:r>
      <w:r w:rsidRPr="00407C41">
        <w:rPr>
          <w:rFonts w:hint="eastAsia"/>
          <w:b/>
          <w:bCs/>
        </w:rPr>
        <w:t>②脊髄の断面</w:t>
      </w:r>
    </w:p>
    <w:p w14:paraId="000C894C" w14:textId="77777777" w:rsidR="00407C41" w:rsidRDefault="00407C41" w:rsidP="00407C41">
      <w:r w:rsidRPr="00407C41">
        <w:rPr>
          <w:rFonts w:hint="eastAsia"/>
          <w:b/>
          <w:bCs/>
        </w:rPr>
        <w:t xml:space="preserve">　　　</w:t>
      </w:r>
      <w:r w:rsidRPr="00407C41">
        <w:rPr>
          <w:rFonts w:hint="eastAsia"/>
        </w:rPr>
        <w:t>縦走する神経細胞で構成される白質が，神経核（神経細胞体の集まり）である灰白質</w:t>
      </w:r>
    </w:p>
    <w:p w14:paraId="253E7D4A" w14:textId="2A2C4980" w:rsidR="00407C41" w:rsidRPr="00407C41" w:rsidRDefault="00407C41" w:rsidP="00407C41">
      <w:pPr>
        <w:ind w:firstLineChars="300" w:firstLine="630"/>
      </w:pPr>
      <w:r w:rsidRPr="00407C41">
        <w:rPr>
          <w:rFonts w:hint="eastAsia"/>
        </w:rPr>
        <w:t>を囲む構造．</w:t>
      </w:r>
    </w:p>
    <w:p w14:paraId="695953A7" w14:textId="77777777" w:rsidR="00407C41" w:rsidRPr="00407C41" w:rsidRDefault="00407C41" w:rsidP="00407C41">
      <w:r w:rsidRPr="00407C41">
        <w:rPr>
          <w:rFonts w:hint="eastAsia"/>
        </w:rPr>
        <w:t xml:space="preserve">　　　なお，逆に脳では灰白質が白質を囲む構造となっている．</w:t>
      </w:r>
    </w:p>
    <w:p w14:paraId="1AC60509" w14:textId="7BFBDB42" w:rsidR="00407C41" w:rsidRDefault="00407C41" w:rsidP="00CA6B9E"/>
    <w:p w14:paraId="08176B17" w14:textId="5CD65226" w:rsidR="00407C41" w:rsidRDefault="00407C41" w:rsidP="00CA6B9E">
      <w:r w:rsidRPr="00407C41">
        <w:rPr>
          <w:noProof/>
        </w:rPr>
        <w:drawing>
          <wp:inline distT="0" distB="0" distL="0" distR="0" wp14:anchorId="06A03AC1" wp14:editId="3C056EF7">
            <wp:extent cx="2473182" cy="1577340"/>
            <wp:effectExtent l="38100" t="38100" r="41910" b="35560"/>
            <wp:docPr id="2050" name="Picture 2" descr="武器, ミラー, 手鏡 が含まれている画像&#10;&#10;自動的に生成された説明">
              <a:extLst xmlns:a="http://schemas.openxmlformats.org/drawingml/2006/main">
                <a:ext uri="{FF2B5EF4-FFF2-40B4-BE49-F238E27FC236}">
                  <a16:creationId xmlns:a16="http://schemas.microsoft.com/office/drawing/2014/main" id="{0C070444-CEEC-8657-A820-83FAF0E2B5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武器, ミラー, 手鏡 が含まれている画像&#10;&#10;自動的に生成された説明">
                      <a:extLst>
                        <a:ext uri="{FF2B5EF4-FFF2-40B4-BE49-F238E27FC236}">
                          <a16:creationId xmlns:a16="http://schemas.microsoft.com/office/drawing/2014/main" id="{0C070444-CEEC-8657-A820-83FAF0E2B5B4}"/>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5203" cy="1585007"/>
                    </a:xfrm>
                    <a:prstGeom prst="rect">
                      <a:avLst/>
                    </a:prstGeom>
                    <a:noFill/>
                    <a:ln w="38100">
                      <a:solidFill>
                        <a:schemeClr val="accent1"/>
                      </a:solidFill>
                    </a:ln>
                  </pic:spPr>
                </pic:pic>
              </a:graphicData>
            </a:graphic>
          </wp:inline>
        </w:drawing>
      </w:r>
      <w:r>
        <w:rPr>
          <w:rFonts w:hint="eastAsia"/>
        </w:rPr>
        <w:t xml:space="preserve">　</w:t>
      </w:r>
      <w:r w:rsidRPr="00407C41">
        <w:rPr>
          <w:noProof/>
        </w:rPr>
        <w:drawing>
          <wp:inline distT="0" distB="0" distL="0" distR="0" wp14:anchorId="7D04FA11" wp14:editId="235707E3">
            <wp:extent cx="2362200" cy="1572153"/>
            <wp:effectExtent l="38100" t="38100" r="38100" b="41275"/>
            <wp:docPr id="2052" name="Picture 4" descr="ダイアグラム&#10;&#10;自動的に生成された説明">
              <a:extLst xmlns:a="http://schemas.openxmlformats.org/drawingml/2006/main">
                <a:ext uri="{FF2B5EF4-FFF2-40B4-BE49-F238E27FC236}">
                  <a16:creationId xmlns:a16="http://schemas.microsoft.com/office/drawing/2014/main" id="{7CD6CB60-1968-E1E1-5793-BFFE1BE996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ダイアグラム&#10;&#10;自動的に生成された説明">
                      <a:extLst>
                        <a:ext uri="{FF2B5EF4-FFF2-40B4-BE49-F238E27FC236}">
                          <a16:creationId xmlns:a16="http://schemas.microsoft.com/office/drawing/2014/main" id="{7CD6CB60-1968-E1E1-5793-BFFE1BE9965B}"/>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4820" cy="1600519"/>
                    </a:xfrm>
                    <a:prstGeom prst="rect">
                      <a:avLst/>
                    </a:prstGeom>
                    <a:noFill/>
                    <a:ln w="38100">
                      <a:solidFill>
                        <a:schemeClr val="accent1"/>
                      </a:solidFill>
                    </a:ln>
                  </pic:spPr>
                </pic:pic>
              </a:graphicData>
            </a:graphic>
          </wp:inline>
        </w:drawing>
      </w:r>
    </w:p>
    <w:p w14:paraId="251A6EF9" w14:textId="42C60F21" w:rsidR="00407C41" w:rsidRDefault="00407C41" w:rsidP="00CA6B9E"/>
    <w:p w14:paraId="433F396F" w14:textId="6B8B25FF" w:rsidR="00407C41" w:rsidRDefault="00407C41" w:rsidP="00CA6B9E"/>
    <w:p w14:paraId="543D9D33" w14:textId="16CF6B19" w:rsidR="00407C41" w:rsidRDefault="00407C41" w:rsidP="00CA6B9E">
      <w:r w:rsidRPr="00407C41">
        <w:rPr>
          <w:rFonts w:hint="eastAsia"/>
          <w:b/>
          <w:bCs/>
        </w:rPr>
        <w:t>（３）脊髄損傷とは</w:t>
      </w:r>
      <w:r w:rsidRPr="00407C41">
        <w:rPr>
          <w:rFonts w:hint="eastAsia"/>
        </w:rPr>
        <w:t> </w:t>
      </w:r>
    </w:p>
    <w:p w14:paraId="10F1637A" w14:textId="77777777" w:rsidR="00407C41" w:rsidRPr="00407C41" w:rsidRDefault="00407C41" w:rsidP="00407C41">
      <w:r w:rsidRPr="00407C41">
        <w:rPr>
          <w:rFonts w:hint="eastAsia"/>
        </w:rPr>
        <w:t>脊椎の脱臼や骨折によって脊髄が圧迫されることによって起こる．</w:t>
      </w:r>
    </w:p>
    <w:p w14:paraId="1781F499" w14:textId="77777777" w:rsidR="00407C41" w:rsidRPr="00407C41" w:rsidRDefault="00407C41" w:rsidP="00407C41">
      <w:r w:rsidRPr="00407C41">
        <w:rPr>
          <w:rFonts w:hint="eastAsia"/>
        </w:rPr>
        <w:t>脊椎の骨折，脱臼，圧迫により，脊髄の機能が損傷した状態．</w:t>
      </w:r>
    </w:p>
    <w:p w14:paraId="6F914AAD" w14:textId="1C2EEDDA" w:rsidR="00407C41" w:rsidRDefault="00407C41" w:rsidP="00407C41">
      <w:r w:rsidRPr="00407C41">
        <w:rPr>
          <w:rFonts w:hint="eastAsia"/>
        </w:rPr>
        <w:br/>
        <w:t>完全麻痺と不全麻痺がある．</w:t>
      </w:r>
    </w:p>
    <w:p w14:paraId="4F678994" w14:textId="77777777" w:rsidR="00407C41" w:rsidRPr="00407C41" w:rsidRDefault="00407C41" w:rsidP="00407C41"/>
    <w:p w14:paraId="33EAB86C" w14:textId="77777777" w:rsidR="00407C41" w:rsidRPr="00407C41" w:rsidRDefault="00407C41" w:rsidP="00407C41">
      <w:r w:rsidRPr="00407C41">
        <w:rPr>
          <w:rFonts w:hint="eastAsia"/>
        </w:rPr>
        <w:t>損傷された脊髄から遠位の運動・知覚の障害が出現する．</w:t>
      </w:r>
    </w:p>
    <w:p w14:paraId="4EB1DE86" w14:textId="77777777" w:rsidR="00407C41" w:rsidRPr="00407C41" w:rsidRDefault="00407C41" w:rsidP="00407C41">
      <w:r w:rsidRPr="00407C41">
        <w:rPr>
          <w:rFonts w:hint="eastAsia"/>
        </w:rPr>
        <w:t>完全麻痺では下肢が全く動かず（頚椎では四肢が全く動かない） ，感覚もなくなる．</w:t>
      </w:r>
    </w:p>
    <w:p w14:paraId="2E4C645E" w14:textId="5215D43F" w:rsidR="00407C41" w:rsidRDefault="00407C41" w:rsidP="00CA6B9E"/>
    <w:p w14:paraId="2A7C5ACA" w14:textId="1AD0C31A" w:rsidR="00407C41" w:rsidRDefault="00407C41" w:rsidP="00CA6B9E">
      <w:r w:rsidRPr="00407C41">
        <w:rPr>
          <w:noProof/>
        </w:rPr>
        <w:lastRenderedPageBreak/>
        <w:drawing>
          <wp:inline distT="0" distB="0" distL="0" distR="0" wp14:anchorId="5720E312" wp14:editId="72D970FE">
            <wp:extent cx="2600325" cy="2001002"/>
            <wp:effectExtent l="38100" t="38100" r="28575" b="37465"/>
            <wp:docPr id="6" name="コンテンツ プレースホルダー 6" descr="ダイアグラム&#10;&#10;自動的に生成された説明">
              <a:extLst xmlns:a="http://schemas.openxmlformats.org/drawingml/2006/main">
                <a:ext uri="{FF2B5EF4-FFF2-40B4-BE49-F238E27FC236}">
                  <a16:creationId xmlns:a16="http://schemas.microsoft.com/office/drawing/2014/main" id="{35C0D37A-11CF-8EC1-DC34-281DA3B2A6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コンテンツ プレースホルダー 6" descr="ダイアグラム&#10;&#10;自動的に生成された説明">
                      <a:extLst>
                        <a:ext uri="{FF2B5EF4-FFF2-40B4-BE49-F238E27FC236}">
                          <a16:creationId xmlns:a16="http://schemas.microsoft.com/office/drawing/2014/main" id="{35C0D37A-11CF-8EC1-DC34-281DA3B2A63D}"/>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619617" cy="2015848"/>
                    </a:xfrm>
                    <a:prstGeom prst="rect">
                      <a:avLst/>
                    </a:prstGeom>
                    <a:ln w="38100">
                      <a:solidFill>
                        <a:schemeClr val="accent1"/>
                      </a:solidFill>
                    </a:ln>
                  </pic:spPr>
                </pic:pic>
              </a:graphicData>
            </a:graphic>
          </wp:inline>
        </w:drawing>
      </w:r>
      <w:r>
        <w:rPr>
          <w:rFonts w:hint="eastAsia"/>
        </w:rPr>
        <w:t xml:space="preserve">　</w:t>
      </w:r>
      <w:r w:rsidR="004C057D">
        <w:rPr>
          <w:rFonts w:hint="eastAsia"/>
        </w:rPr>
        <w:t xml:space="preserve">　</w:t>
      </w:r>
      <w:r w:rsidRPr="00407C41">
        <w:rPr>
          <w:noProof/>
        </w:rPr>
        <w:drawing>
          <wp:inline distT="0" distB="0" distL="0" distR="0" wp14:anchorId="42F24810" wp14:editId="70881195">
            <wp:extent cx="1531195" cy="2080260"/>
            <wp:effectExtent l="0" t="0" r="5715" b="2540"/>
            <wp:docPr id="3074" name="Picture 2" descr="自転車に乗っている男性&#10;&#10;自動的に生成された説明">
              <a:extLst xmlns:a="http://schemas.openxmlformats.org/drawingml/2006/main">
                <a:ext uri="{FF2B5EF4-FFF2-40B4-BE49-F238E27FC236}">
                  <a16:creationId xmlns:a16="http://schemas.microsoft.com/office/drawing/2014/main" id="{3E1DEE6E-8C03-473E-1532-DD5497416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自転車に乗っている男性&#10;&#10;自動的に生成された説明">
                      <a:extLst>
                        <a:ext uri="{FF2B5EF4-FFF2-40B4-BE49-F238E27FC236}">
                          <a16:creationId xmlns:a16="http://schemas.microsoft.com/office/drawing/2014/main" id="{3E1DEE6E-8C03-473E-1532-DD549741607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5336" cy="2085885"/>
                    </a:xfrm>
                    <a:prstGeom prst="rect">
                      <a:avLst/>
                    </a:prstGeom>
                    <a:noFill/>
                  </pic:spPr>
                </pic:pic>
              </a:graphicData>
            </a:graphic>
          </wp:inline>
        </w:drawing>
      </w:r>
    </w:p>
    <w:p w14:paraId="33874E87" w14:textId="34AF19D9" w:rsidR="00407C41" w:rsidRDefault="00407C41" w:rsidP="00CA6B9E"/>
    <w:p w14:paraId="3C7F75FF" w14:textId="7C56D84B" w:rsidR="00407C41" w:rsidRDefault="00407C41" w:rsidP="00CA6B9E"/>
    <w:p w14:paraId="190CE495" w14:textId="00AF7CB7" w:rsidR="00407C41" w:rsidRPr="00407C41" w:rsidRDefault="00407C41" w:rsidP="00CA6B9E">
      <w:pPr>
        <w:rPr>
          <w:b/>
          <w:bCs/>
          <w:sz w:val="28"/>
          <w:szCs w:val="28"/>
        </w:rPr>
      </w:pPr>
      <w:r w:rsidRPr="00407C41">
        <w:rPr>
          <w:rFonts w:hint="eastAsia"/>
          <w:b/>
          <w:bCs/>
          <w:sz w:val="28"/>
          <w:szCs w:val="28"/>
        </w:rPr>
        <w:t>２：病因と病態</w:t>
      </w:r>
    </w:p>
    <w:p w14:paraId="56E3F24C" w14:textId="77777777" w:rsidR="00407C41" w:rsidRPr="00407C41" w:rsidRDefault="00407C41" w:rsidP="00407C41">
      <w:r w:rsidRPr="00407C41">
        <w:rPr>
          <w:rFonts w:hint="eastAsia"/>
          <w:b/>
          <w:bCs/>
        </w:rPr>
        <w:t>（１）原因</w:t>
      </w:r>
    </w:p>
    <w:p w14:paraId="01D326A1" w14:textId="77777777" w:rsidR="00407C41" w:rsidRPr="00407C41" w:rsidRDefault="00407C41" w:rsidP="00407C41">
      <w:r w:rsidRPr="00407C41">
        <w:rPr>
          <w:rFonts w:hint="eastAsia"/>
          <w:b/>
          <w:bCs/>
        </w:rPr>
        <w:t xml:space="preserve">　①外傷</w:t>
      </w:r>
    </w:p>
    <w:p w14:paraId="1C7D99E0" w14:textId="77777777" w:rsidR="00407C41" w:rsidRPr="00407C41" w:rsidRDefault="00407C41" w:rsidP="00407C41">
      <w:r w:rsidRPr="00407C41">
        <w:rPr>
          <w:rFonts w:hint="eastAsia"/>
          <w:b/>
          <w:bCs/>
        </w:rPr>
        <w:t xml:space="preserve">　　　</w:t>
      </w:r>
      <w:r w:rsidRPr="00407C41">
        <w:rPr>
          <w:rFonts w:hint="eastAsia"/>
        </w:rPr>
        <w:t>多くが外傷によって発症する．</w:t>
      </w:r>
    </w:p>
    <w:p w14:paraId="1984E060" w14:textId="68A960F9" w:rsidR="00407C41" w:rsidRPr="00407C41" w:rsidRDefault="00407C41" w:rsidP="00407C41">
      <w:r w:rsidRPr="00407C41">
        <w:rPr>
          <w:rFonts w:hint="eastAsia"/>
        </w:rPr>
        <w:t xml:space="preserve">　　　　　　　交通事故---43.7％，</w:t>
      </w:r>
    </w:p>
    <w:p w14:paraId="19A07D9F" w14:textId="77777777" w:rsidR="00407C41" w:rsidRPr="00407C41" w:rsidRDefault="00407C41" w:rsidP="00407C41">
      <w:r w:rsidRPr="00407C41">
        <w:rPr>
          <w:rFonts w:hint="eastAsia"/>
        </w:rPr>
        <w:t xml:space="preserve">　　　　　　　転落-------28.9％，</w:t>
      </w:r>
    </w:p>
    <w:p w14:paraId="3CFFFFD3" w14:textId="77777777" w:rsidR="00407C41" w:rsidRPr="00407C41" w:rsidRDefault="00407C41" w:rsidP="00407C41">
      <w:r w:rsidRPr="00407C41">
        <w:rPr>
          <w:rFonts w:hint="eastAsia"/>
        </w:rPr>
        <w:t xml:space="preserve">　　　　　　　転倒-------12.9％，など．</w:t>
      </w:r>
    </w:p>
    <w:p w14:paraId="716408BC" w14:textId="25B008D0" w:rsidR="00407C41" w:rsidRDefault="00407C41" w:rsidP="00CA6B9E"/>
    <w:p w14:paraId="249BD1DC" w14:textId="77777777" w:rsidR="00407C41" w:rsidRPr="00407C41" w:rsidRDefault="00407C41" w:rsidP="00407C41">
      <w:r w:rsidRPr="00407C41">
        <w:rPr>
          <w:rFonts w:hint="eastAsia"/>
          <w:b/>
          <w:bCs/>
        </w:rPr>
        <w:t>（２）脊髄損傷による障害</w:t>
      </w:r>
    </w:p>
    <w:p w14:paraId="08CEA284" w14:textId="77777777" w:rsidR="00407C41" w:rsidRPr="00407C41" w:rsidRDefault="00407C41" w:rsidP="00407C41">
      <w:r w:rsidRPr="00407C41">
        <w:rPr>
          <w:rFonts w:hint="eastAsia"/>
        </w:rPr>
        <w:t>運動麻痺と感覚障害を主として，呼吸・循環機能にまで波及する．</w:t>
      </w:r>
    </w:p>
    <w:p w14:paraId="7A3D6144" w14:textId="77777777" w:rsidR="00407C41" w:rsidRPr="00407C41" w:rsidRDefault="00407C41" w:rsidP="00407C41">
      <w:r w:rsidRPr="00407C41">
        <w:rPr>
          <w:rFonts w:hint="eastAsia"/>
        </w:rPr>
        <w:t>身体活動量が制限されている場合が多くある．</w:t>
      </w:r>
    </w:p>
    <w:p w14:paraId="6D4ED86B" w14:textId="1D4622D0" w:rsidR="00407C41" w:rsidRDefault="00407C41" w:rsidP="00CA6B9E"/>
    <w:p w14:paraId="627330AC" w14:textId="312E2E97" w:rsidR="002D7700" w:rsidRDefault="002D7700" w:rsidP="00CA6B9E">
      <w:pPr>
        <w:rPr>
          <w:b/>
          <w:bCs/>
        </w:rPr>
      </w:pPr>
      <w:r w:rsidRPr="002D7700">
        <w:rPr>
          <w:rFonts w:hint="eastAsia"/>
          <w:b/>
          <w:bCs/>
        </w:rPr>
        <w:t>（３）機能障害の重症度評価法</w:t>
      </w:r>
    </w:p>
    <w:p w14:paraId="32B751D9" w14:textId="77777777" w:rsidR="002D7700" w:rsidRPr="002D7700" w:rsidRDefault="002D7700" w:rsidP="002D7700">
      <w:r w:rsidRPr="002D7700">
        <w:rPr>
          <w:rFonts w:hint="eastAsia"/>
        </w:rPr>
        <w:t xml:space="preserve">　</w:t>
      </w:r>
      <w:r w:rsidRPr="002D7700">
        <w:rPr>
          <w:rFonts w:hint="eastAsia"/>
          <w:b/>
          <w:bCs/>
        </w:rPr>
        <w:t>①米国脊髄損傷協会(ASIA:American Spina-lnjury Association)の評価法</w:t>
      </w:r>
    </w:p>
    <w:p w14:paraId="3DCBC29B" w14:textId="77777777" w:rsidR="002D7700" w:rsidRPr="002D7700" w:rsidRDefault="002D7700" w:rsidP="002D7700">
      <w:r w:rsidRPr="002D7700">
        <w:rPr>
          <w:rFonts w:hint="eastAsia"/>
          <w:b/>
          <w:bCs/>
        </w:rPr>
        <w:t xml:space="preserve">　　A）完全麻痺</w:t>
      </w:r>
    </w:p>
    <w:p w14:paraId="4CF586CE" w14:textId="161E6B05" w:rsidR="002D7700" w:rsidRDefault="002D7700" w:rsidP="002D7700">
      <w:r w:rsidRPr="002D7700">
        <w:rPr>
          <w:rFonts w:hint="eastAsia"/>
          <w:b/>
          <w:bCs/>
        </w:rPr>
        <w:t xml:space="preserve">　　　　　</w:t>
      </w:r>
      <w:r w:rsidRPr="002D7700">
        <w:rPr>
          <w:rFonts w:hint="eastAsia"/>
        </w:rPr>
        <w:t>仙骨分節S4～5に感覚または運動機能が残存していない状態．</w:t>
      </w:r>
    </w:p>
    <w:p w14:paraId="27FC4E9F" w14:textId="77777777" w:rsidR="002D7700" w:rsidRPr="002D7700" w:rsidRDefault="002D7700" w:rsidP="002D7700"/>
    <w:p w14:paraId="02416628" w14:textId="77777777" w:rsidR="002D7700" w:rsidRPr="002D7700" w:rsidRDefault="002D7700" w:rsidP="002D7700">
      <w:r w:rsidRPr="002D7700">
        <w:rPr>
          <w:rFonts w:hint="eastAsia"/>
          <w:b/>
          <w:bCs/>
        </w:rPr>
        <w:t xml:space="preserve">　　B）感覚不全麻痺</w:t>
      </w:r>
    </w:p>
    <w:p w14:paraId="7553DBCB" w14:textId="77777777" w:rsidR="002D7700" w:rsidRDefault="002D7700" w:rsidP="002D7700">
      <w:r w:rsidRPr="002D7700">
        <w:rPr>
          <w:rFonts w:hint="eastAsia"/>
          <w:b/>
          <w:bCs/>
        </w:rPr>
        <w:t xml:space="preserve">　　　　　</w:t>
      </w:r>
      <w:r w:rsidRPr="002D7700">
        <w:rPr>
          <w:rFonts w:hint="eastAsia"/>
        </w:rPr>
        <w:t>運動機能は麻痺しているが，感覚は神経学的レベルより下位に残存し，S4〜5の</w:t>
      </w:r>
    </w:p>
    <w:p w14:paraId="437B65DF" w14:textId="77777777" w:rsidR="002D7700" w:rsidRDefault="002D7700" w:rsidP="002D7700">
      <w:pPr>
        <w:ind w:firstLineChars="500" w:firstLine="1050"/>
      </w:pPr>
      <w:r w:rsidRPr="002D7700">
        <w:rPr>
          <w:rFonts w:hint="eastAsia"/>
        </w:rPr>
        <w:t>仙骨分節を含み（S4～5 の触覚またはピン刺激，もしくは深部肛門内圧検査に</w:t>
      </w:r>
    </w:p>
    <w:p w14:paraId="65B8A6E7" w14:textId="77777777" w:rsidR="002D7700" w:rsidRDefault="002D7700" w:rsidP="002D7700">
      <w:pPr>
        <w:ind w:firstLineChars="500" w:firstLine="1050"/>
      </w:pPr>
      <w:r w:rsidRPr="002D7700">
        <w:rPr>
          <w:rFonts w:hint="eastAsia"/>
        </w:rPr>
        <w:t>反応する），かつ体のいずれかの側面で，運動レベルより3レベルを超えて低い</w:t>
      </w:r>
    </w:p>
    <w:p w14:paraId="758A3740" w14:textId="18C32A11" w:rsidR="002D7700" w:rsidRPr="002D7700" w:rsidRDefault="002D7700" w:rsidP="002D7700">
      <w:pPr>
        <w:ind w:firstLineChars="500" w:firstLine="1050"/>
      </w:pPr>
      <w:r w:rsidRPr="002D7700">
        <w:rPr>
          <w:rFonts w:hint="eastAsia"/>
        </w:rPr>
        <w:t>運動機能が残存しない状態．</w:t>
      </w:r>
    </w:p>
    <w:p w14:paraId="53BE260E" w14:textId="123187F3" w:rsidR="002D7700" w:rsidRDefault="002D7700" w:rsidP="00CA6B9E"/>
    <w:p w14:paraId="1F50BBFA" w14:textId="77777777" w:rsidR="002D7700" w:rsidRPr="002D7700" w:rsidRDefault="002D7700" w:rsidP="002D7700">
      <w:r w:rsidRPr="002D7700">
        <w:rPr>
          <w:rFonts w:hint="eastAsia"/>
        </w:rPr>
        <w:lastRenderedPageBreak/>
        <w:t xml:space="preserve">　　</w:t>
      </w:r>
      <w:r w:rsidRPr="002D7700">
        <w:rPr>
          <w:rFonts w:hint="eastAsia"/>
          <w:b/>
          <w:bCs/>
        </w:rPr>
        <w:t>C）運動不全麻痺</w:t>
      </w:r>
    </w:p>
    <w:p w14:paraId="571C12DD" w14:textId="77777777" w:rsidR="002D7700" w:rsidRDefault="002D7700" w:rsidP="002D7700">
      <w:r w:rsidRPr="002D7700">
        <w:rPr>
          <w:rFonts w:hint="eastAsia"/>
          <w:b/>
          <w:bCs/>
        </w:rPr>
        <w:t xml:space="preserve">　　　　　</w:t>
      </w:r>
      <w:r w:rsidRPr="002D7700">
        <w:rPr>
          <w:rFonts w:hint="eastAsia"/>
        </w:rPr>
        <w:t>随意肛門収縮（VAC）のある最尾側の仙骨分節で運動機能が残存する，または，</w:t>
      </w:r>
    </w:p>
    <w:p w14:paraId="566EA250" w14:textId="77777777" w:rsidR="002D7700" w:rsidRDefault="002D7700" w:rsidP="002D7700">
      <w:pPr>
        <w:ind w:firstLineChars="500" w:firstLine="1050"/>
      </w:pPr>
      <w:r w:rsidRPr="002D7700">
        <w:rPr>
          <w:rFonts w:hint="eastAsia"/>
        </w:rPr>
        <w:t>患者は感覚不全麻痺の基準を満たし（LT，PPまたはDAPによって，最尾側</w:t>
      </w:r>
    </w:p>
    <w:p w14:paraId="797AB82D" w14:textId="77777777" w:rsidR="002D7700" w:rsidRDefault="002D7700" w:rsidP="002D7700">
      <w:pPr>
        <w:ind w:firstLineChars="500" w:firstLine="1050"/>
      </w:pPr>
      <w:r w:rsidRPr="002D7700">
        <w:rPr>
          <w:rFonts w:hint="eastAsia"/>
        </w:rPr>
        <w:t>仙骨部分節S4〜5の大半で感覚機能が残存する），かつ体のいずれかの側面で，</w:t>
      </w:r>
    </w:p>
    <w:p w14:paraId="26E0E6BF" w14:textId="421D40CD" w:rsidR="002D7700" w:rsidRPr="002D7700" w:rsidRDefault="002D7700" w:rsidP="002D7700">
      <w:pPr>
        <w:ind w:firstLineChars="500" w:firstLine="1050"/>
      </w:pPr>
      <w:r w:rsidRPr="002D7700">
        <w:rPr>
          <w:rFonts w:hint="eastAsia"/>
        </w:rPr>
        <w:t>同側運動レベルが3レベルを超えて低い運動機能が一部残存する状態．</w:t>
      </w:r>
    </w:p>
    <w:p w14:paraId="464C299F" w14:textId="1C57AC3C" w:rsidR="002D7700" w:rsidRPr="002D7700" w:rsidRDefault="002D7700" w:rsidP="002D7700">
      <w:r w:rsidRPr="002D7700">
        <w:rPr>
          <w:rFonts w:hint="eastAsia"/>
        </w:rPr>
        <w:t xml:space="preserve">　　　　　(これに含まれる主要または非主要筋機能により，運動不全麻痺状態を判定)</w:t>
      </w:r>
    </w:p>
    <w:p w14:paraId="7D497779" w14:textId="77777777" w:rsidR="002D7700" w:rsidRDefault="002D7700" w:rsidP="002D7700"/>
    <w:p w14:paraId="338E4934" w14:textId="77777777" w:rsidR="002D7700" w:rsidRDefault="002D7700" w:rsidP="002D7700">
      <w:r w:rsidRPr="002D7700">
        <w:rPr>
          <w:rFonts w:hint="eastAsia"/>
        </w:rPr>
        <w:t xml:space="preserve">　　　　　AISがCの場合，単一神経学的レベルより下位の主要な筋機能の半分未満の</w:t>
      </w:r>
    </w:p>
    <w:p w14:paraId="11392A7B" w14:textId="7C21A4B1" w:rsidR="002D7700" w:rsidRDefault="002D7700" w:rsidP="002D7700">
      <w:pPr>
        <w:ind w:firstLineChars="500" w:firstLine="1050"/>
      </w:pPr>
      <w:r w:rsidRPr="002D7700">
        <w:rPr>
          <w:rFonts w:hint="eastAsia"/>
        </w:rPr>
        <w:t>筋肉がグレード3以上．</w:t>
      </w:r>
    </w:p>
    <w:p w14:paraId="31B82598" w14:textId="00870579" w:rsidR="002D7700" w:rsidRDefault="002D7700" w:rsidP="002D7700"/>
    <w:p w14:paraId="310BC745" w14:textId="77777777" w:rsidR="002D7700" w:rsidRPr="002D7700" w:rsidRDefault="002D7700" w:rsidP="002D7700">
      <w:r w:rsidRPr="002D7700">
        <w:rPr>
          <w:rFonts w:hint="eastAsia"/>
        </w:rPr>
        <w:t xml:space="preserve">　　</w:t>
      </w:r>
      <w:r w:rsidRPr="002D7700">
        <w:rPr>
          <w:rFonts w:hint="eastAsia"/>
          <w:b/>
          <w:bCs/>
        </w:rPr>
        <w:t>D）運動不全麻痺</w:t>
      </w:r>
    </w:p>
    <w:p w14:paraId="1F11CDC7" w14:textId="77777777" w:rsidR="002D7700" w:rsidRDefault="002D7700" w:rsidP="002D7700">
      <w:r w:rsidRPr="002D7700">
        <w:rPr>
          <w:rFonts w:hint="eastAsia"/>
          <w:b/>
          <w:bCs/>
        </w:rPr>
        <w:t xml:space="preserve">　　　　　</w:t>
      </w:r>
      <w:r w:rsidRPr="002D7700">
        <w:rPr>
          <w:rFonts w:hint="eastAsia"/>
        </w:rPr>
        <w:t>上で定義した単一神経学的レベル下位での主要な筋機能の少なくとも半分以上</w:t>
      </w:r>
    </w:p>
    <w:p w14:paraId="737E95F8" w14:textId="6FEDF48C" w:rsidR="002D7700" w:rsidRDefault="002D7700" w:rsidP="002D7700">
      <w:pPr>
        <w:ind w:firstLineChars="500" w:firstLine="1050"/>
      </w:pPr>
      <w:r w:rsidRPr="002D7700">
        <w:rPr>
          <w:rFonts w:hint="eastAsia"/>
        </w:rPr>
        <w:t>がグレード3以上の筋肉を有する運動不全麻痺状態．</w:t>
      </w:r>
    </w:p>
    <w:p w14:paraId="7EF720EA" w14:textId="77777777" w:rsidR="002D7700" w:rsidRPr="002D7700" w:rsidRDefault="002D7700" w:rsidP="002D7700"/>
    <w:p w14:paraId="5A4C30C5" w14:textId="77777777" w:rsidR="002D7700" w:rsidRPr="002D7700" w:rsidRDefault="002D7700" w:rsidP="002D7700">
      <w:r w:rsidRPr="002D7700">
        <w:rPr>
          <w:rFonts w:hint="eastAsia"/>
          <w:b/>
          <w:bCs/>
        </w:rPr>
        <w:t xml:space="preserve">　　E）正常</w:t>
      </w:r>
    </w:p>
    <w:p w14:paraId="7731F62D" w14:textId="77777777" w:rsidR="002D7700" w:rsidRDefault="002D7700" w:rsidP="002D7700">
      <w:r w:rsidRPr="002D7700">
        <w:rPr>
          <w:rFonts w:hint="eastAsia"/>
          <w:b/>
          <w:bCs/>
        </w:rPr>
        <w:t xml:space="preserve">　　　　　</w:t>
      </w:r>
      <w:r w:rsidRPr="002D7700">
        <w:rPr>
          <w:rFonts w:hint="eastAsia"/>
        </w:rPr>
        <w:t>ISNCSCIを用いて検査した感覚と運動機能が全項目で正常と評価され，患者に</w:t>
      </w:r>
    </w:p>
    <w:p w14:paraId="3BAB3A1F" w14:textId="15E7C309" w:rsidR="002D7700" w:rsidRPr="002D7700" w:rsidRDefault="002D7700" w:rsidP="002D7700">
      <w:pPr>
        <w:ind w:firstLineChars="500" w:firstLine="1050"/>
      </w:pPr>
      <w:r w:rsidRPr="002D7700">
        <w:rPr>
          <w:rFonts w:hint="eastAsia"/>
        </w:rPr>
        <w:t>以前は欠陥があった場合，AISグレードはEとなる．</w:t>
      </w:r>
    </w:p>
    <w:p w14:paraId="32E19632" w14:textId="77777777" w:rsidR="002D7700" w:rsidRPr="002D7700" w:rsidRDefault="002D7700" w:rsidP="002D7700">
      <w:r w:rsidRPr="002D7700">
        <w:rPr>
          <w:rFonts w:hint="eastAsia"/>
        </w:rPr>
        <w:t xml:space="preserve">　　　　　初期の脊髄損傷がない場合は，AISの評価をされない．</w:t>
      </w:r>
    </w:p>
    <w:p w14:paraId="56E9B0D9" w14:textId="52BE083E" w:rsidR="002D7700" w:rsidRDefault="002D7700" w:rsidP="002D7700"/>
    <w:p w14:paraId="4B34B74B" w14:textId="029DBF62" w:rsidR="002D7700" w:rsidRDefault="002D7700" w:rsidP="002D7700">
      <w:r w:rsidRPr="002D7700">
        <w:rPr>
          <w:rFonts w:hint="eastAsia"/>
        </w:rPr>
        <w:t xml:space="preserve">　</w:t>
      </w:r>
      <w:r w:rsidR="004C057D">
        <w:rPr>
          <w:rFonts w:hint="eastAsia"/>
        </w:rPr>
        <w:t xml:space="preserve">　　　</w:t>
      </w:r>
      <w:r w:rsidRPr="002D7700">
        <w:rPr>
          <w:noProof/>
        </w:rPr>
        <w:drawing>
          <wp:inline distT="0" distB="0" distL="0" distR="0" wp14:anchorId="6E3687BC" wp14:editId="5CB126A7">
            <wp:extent cx="4209166" cy="3413760"/>
            <wp:effectExtent l="0" t="0" r="0" b="2540"/>
            <wp:docPr id="4" name="図 3" descr="ダイアグラム, 概略図&#10;&#10;自動的に生成された説明">
              <a:extLst xmlns:a="http://schemas.openxmlformats.org/drawingml/2006/main">
                <a:ext uri="{FF2B5EF4-FFF2-40B4-BE49-F238E27FC236}">
                  <a16:creationId xmlns:a16="http://schemas.microsoft.com/office/drawing/2014/main" id="{6AFB7621-FC03-CF4C-5AB1-8A3871A1F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ダイアグラム, 概略図&#10;&#10;自動的に生成された説明">
                      <a:extLst>
                        <a:ext uri="{FF2B5EF4-FFF2-40B4-BE49-F238E27FC236}">
                          <a16:creationId xmlns:a16="http://schemas.microsoft.com/office/drawing/2014/main" id="{6AFB7621-FC03-CF4C-5AB1-8A3871A1F52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4176" cy="3417824"/>
                    </a:xfrm>
                    <a:prstGeom prst="rect">
                      <a:avLst/>
                    </a:prstGeom>
                  </pic:spPr>
                </pic:pic>
              </a:graphicData>
            </a:graphic>
          </wp:inline>
        </w:drawing>
      </w:r>
    </w:p>
    <w:p w14:paraId="039A9F23" w14:textId="22675B46" w:rsidR="002D7700" w:rsidRDefault="002D7700" w:rsidP="002D7700"/>
    <w:p w14:paraId="72254F30" w14:textId="57E2643C" w:rsidR="002D7700" w:rsidRDefault="002D7700" w:rsidP="002D7700"/>
    <w:p w14:paraId="03CA6502" w14:textId="77777777" w:rsidR="002D7700" w:rsidRPr="002D7700" w:rsidRDefault="002D7700" w:rsidP="002D7700">
      <w:r w:rsidRPr="002D7700">
        <w:rPr>
          <w:rFonts w:hint="eastAsia"/>
        </w:rPr>
        <w:lastRenderedPageBreak/>
        <w:t xml:space="preserve">　</w:t>
      </w:r>
      <w:r w:rsidRPr="002D7700">
        <w:rPr>
          <w:rFonts w:hint="eastAsia"/>
          <w:b/>
          <w:bCs/>
        </w:rPr>
        <w:t>②フランケル分類</w:t>
      </w:r>
    </w:p>
    <w:p w14:paraId="0691AEA9" w14:textId="77777777" w:rsidR="002D7700" w:rsidRPr="002D7700" w:rsidRDefault="002D7700" w:rsidP="002D7700">
      <w:r w:rsidRPr="002D7700">
        <w:rPr>
          <w:rFonts w:hint="eastAsia"/>
          <w:b/>
          <w:bCs/>
        </w:rPr>
        <w:t xml:space="preserve">　　　</w:t>
      </w:r>
      <w:r w:rsidRPr="002D7700">
        <w:rPr>
          <w:rFonts w:hint="eastAsia"/>
        </w:rPr>
        <w:t>脊髄損傷の重症度をその人の日常生活のADLの程度を元に評価する分類．</w:t>
      </w:r>
    </w:p>
    <w:p w14:paraId="10FCFD85" w14:textId="77777777" w:rsidR="002D7700" w:rsidRDefault="002D7700" w:rsidP="002D7700">
      <w:r w:rsidRPr="002D7700">
        <w:rPr>
          <w:rFonts w:hint="eastAsia"/>
        </w:rPr>
        <w:t xml:space="preserve">　　　Grade AからEまでの5段階の区分があり，アルファベットがAに近いほど障害の</w:t>
      </w:r>
    </w:p>
    <w:p w14:paraId="227E026C" w14:textId="280F71AF" w:rsidR="002D7700" w:rsidRDefault="002D7700" w:rsidP="002D7700">
      <w:pPr>
        <w:ind w:firstLineChars="300" w:firstLine="630"/>
      </w:pPr>
      <w:r w:rsidRPr="002D7700">
        <w:rPr>
          <w:rFonts w:hint="eastAsia"/>
        </w:rPr>
        <w:t>重症度が高くなる．</w:t>
      </w:r>
    </w:p>
    <w:p w14:paraId="73890B35" w14:textId="77777777" w:rsidR="002D7700" w:rsidRPr="002D7700" w:rsidRDefault="002D7700" w:rsidP="002D7700">
      <w:pPr>
        <w:ind w:firstLineChars="300" w:firstLine="630"/>
      </w:pPr>
    </w:p>
    <w:p w14:paraId="572FAAB8" w14:textId="77777777" w:rsidR="002D7700" w:rsidRPr="002D7700" w:rsidRDefault="002D7700" w:rsidP="002D7700">
      <w:r w:rsidRPr="002D7700">
        <w:rPr>
          <w:rFonts w:hint="eastAsia"/>
        </w:rPr>
        <w:t xml:space="preserve">　　　分類の方法は運動障害と知覚障害の有無により分けられる．</w:t>
      </w:r>
    </w:p>
    <w:p w14:paraId="46E7074A" w14:textId="77777777" w:rsidR="002D7700" w:rsidRDefault="002D7700" w:rsidP="002D7700">
      <w:r w:rsidRPr="002D7700">
        <w:rPr>
          <w:rFonts w:hint="eastAsia"/>
        </w:rPr>
        <w:t xml:space="preserve">　　　従来はフランケル分類のみで区分されていましたが，さらにB，C，D群を予後に</w:t>
      </w:r>
    </w:p>
    <w:p w14:paraId="78224F53" w14:textId="1D043EB9" w:rsidR="002D7700" w:rsidRPr="002D7700" w:rsidRDefault="002D7700" w:rsidP="002D7700">
      <w:pPr>
        <w:ind w:firstLineChars="300" w:firstLine="630"/>
      </w:pPr>
      <w:r w:rsidRPr="002D7700">
        <w:rPr>
          <w:rFonts w:hint="eastAsia"/>
        </w:rPr>
        <w:t>よって細分化したものを改良フランケル分類という．</w:t>
      </w:r>
    </w:p>
    <w:p w14:paraId="232C462A" w14:textId="77777777" w:rsidR="002D7700" w:rsidRPr="002D7700" w:rsidRDefault="002D7700" w:rsidP="002D7700"/>
    <w:p w14:paraId="7CCB5882" w14:textId="77777777" w:rsidR="002D7700" w:rsidRPr="002D7700" w:rsidRDefault="002D7700" w:rsidP="002D7700">
      <w:r w:rsidRPr="002D7700">
        <w:rPr>
          <w:rFonts w:hint="eastAsia"/>
          <w:b/>
          <w:bCs/>
        </w:rPr>
        <w:t xml:space="preserve">　　A）Complete (完全麻痺)</w:t>
      </w:r>
    </w:p>
    <w:p w14:paraId="200F809E" w14:textId="77777777" w:rsidR="002D7700" w:rsidRPr="002D7700" w:rsidRDefault="002D7700" w:rsidP="002D7700">
      <w:r w:rsidRPr="002D7700">
        <w:rPr>
          <w:rFonts w:hint="eastAsia"/>
          <w:b/>
          <w:bCs/>
        </w:rPr>
        <w:t xml:space="preserve">　　　　　</w:t>
      </w:r>
      <w:r w:rsidRPr="002D7700">
        <w:rPr>
          <w:rFonts w:hint="eastAsia"/>
        </w:rPr>
        <w:t>一番重症度の高い分類．</w:t>
      </w:r>
    </w:p>
    <w:p w14:paraId="0DC5FDF3" w14:textId="77777777" w:rsidR="002D7700" w:rsidRPr="002D7700" w:rsidRDefault="002D7700" w:rsidP="002D7700">
      <w:r w:rsidRPr="002D7700">
        <w:rPr>
          <w:rFonts w:hint="eastAsia"/>
        </w:rPr>
        <w:t xml:space="preserve">　　　　　仙髄の知覚(肛門周囲)脱失と，運動(肛門括約筋)の完全麻痺．</w:t>
      </w:r>
    </w:p>
    <w:p w14:paraId="095C4FD6" w14:textId="77777777" w:rsidR="002D7700" w:rsidRDefault="002D7700" w:rsidP="002D7700">
      <w:r w:rsidRPr="002D7700">
        <w:rPr>
          <w:rFonts w:hint="eastAsia"/>
        </w:rPr>
        <w:t xml:space="preserve">　　　</w:t>
      </w:r>
      <w:r>
        <w:rPr>
          <w:rFonts w:hint="eastAsia"/>
        </w:rPr>
        <w:t xml:space="preserve">　　</w:t>
      </w:r>
      <w:r w:rsidRPr="002D7700">
        <w:rPr>
          <w:rFonts w:hint="eastAsia"/>
        </w:rPr>
        <w:t>肛門の筋肉を自分の意思で動かすことができないことと，その周囲の感覚を</w:t>
      </w:r>
    </w:p>
    <w:p w14:paraId="070FFA54" w14:textId="005EF753" w:rsidR="002D7700" w:rsidRDefault="002D7700" w:rsidP="002D7700">
      <w:pPr>
        <w:ind w:firstLineChars="500" w:firstLine="1050"/>
      </w:pPr>
      <w:r w:rsidRPr="002D7700">
        <w:rPr>
          <w:rFonts w:hint="eastAsia"/>
        </w:rPr>
        <w:t>元に分類される．</w:t>
      </w:r>
    </w:p>
    <w:p w14:paraId="5642DF4D" w14:textId="77777777" w:rsidR="002D7700" w:rsidRPr="002D7700" w:rsidRDefault="002D7700" w:rsidP="002D7700">
      <w:pPr>
        <w:ind w:firstLineChars="500" w:firstLine="1050"/>
      </w:pPr>
    </w:p>
    <w:p w14:paraId="27336A00" w14:textId="77777777" w:rsidR="002D7700" w:rsidRDefault="002D7700" w:rsidP="002D7700">
      <w:r w:rsidRPr="002D7700">
        <w:rPr>
          <w:rFonts w:hint="eastAsia"/>
        </w:rPr>
        <w:t xml:space="preserve">　　　　　完全麻痺なので，脊髄の連続性が完全に絶たれてしまった状態で，歩くことも</w:t>
      </w:r>
    </w:p>
    <w:p w14:paraId="1424509E" w14:textId="4A367BAD" w:rsidR="002D7700" w:rsidRPr="002D7700" w:rsidRDefault="002D7700" w:rsidP="002D7700">
      <w:pPr>
        <w:ind w:firstLineChars="500" w:firstLine="1050"/>
      </w:pPr>
      <w:r w:rsidRPr="002D7700">
        <w:rPr>
          <w:rFonts w:hint="eastAsia"/>
        </w:rPr>
        <w:t>足を動かすこともできず寝たきりになってしまう．</w:t>
      </w:r>
    </w:p>
    <w:p w14:paraId="0B7663E1" w14:textId="7A7646C8" w:rsidR="002D7700" w:rsidRDefault="002D7700" w:rsidP="002D7700"/>
    <w:p w14:paraId="22187F35" w14:textId="77777777" w:rsidR="002D7700" w:rsidRPr="002D7700" w:rsidRDefault="002D7700" w:rsidP="002D7700">
      <w:r w:rsidRPr="002D7700">
        <w:rPr>
          <w:rFonts w:hint="eastAsia"/>
        </w:rPr>
        <w:t xml:space="preserve">　　</w:t>
      </w:r>
      <w:r w:rsidRPr="002D7700">
        <w:rPr>
          <w:rFonts w:hint="eastAsia"/>
          <w:b/>
          <w:bCs/>
        </w:rPr>
        <w:t>B）Sensory only (知覚のみ)</w:t>
      </w:r>
    </w:p>
    <w:p w14:paraId="20D4DA8A" w14:textId="77777777" w:rsidR="002D7700" w:rsidRPr="002D7700" w:rsidRDefault="002D7700" w:rsidP="002D7700">
      <w:r w:rsidRPr="002D7700">
        <w:rPr>
          <w:rFonts w:hint="eastAsia"/>
          <w:b/>
          <w:bCs/>
        </w:rPr>
        <w:t xml:space="preserve">　　　　</w:t>
      </w:r>
      <w:r w:rsidRPr="002D7700">
        <w:rPr>
          <w:rFonts w:hint="eastAsia"/>
        </w:rPr>
        <w:t>運動が完全に障害されていて，感覚の一部が残っている状態．</w:t>
      </w:r>
    </w:p>
    <w:p w14:paraId="44B5F5CF" w14:textId="77777777" w:rsidR="002D7700" w:rsidRDefault="002D7700" w:rsidP="002D7700">
      <w:r w:rsidRPr="002D7700">
        <w:rPr>
          <w:rFonts w:hint="eastAsia"/>
        </w:rPr>
        <w:t xml:space="preserve">　　　　完全に運動が障害されているので，歩くことができないだけでなく、完全に動かす</w:t>
      </w:r>
    </w:p>
    <w:p w14:paraId="7EE94040" w14:textId="13A3D733" w:rsidR="002D7700" w:rsidRDefault="002D7700" w:rsidP="002D7700">
      <w:pPr>
        <w:ind w:firstLineChars="400" w:firstLine="840"/>
      </w:pPr>
      <w:r w:rsidRPr="002D7700">
        <w:rPr>
          <w:rFonts w:hint="eastAsia"/>
        </w:rPr>
        <w:t>ことができない．</w:t>
      </w:r>
    </w:p>
    <w:p w14:paraId="0F838092" w14:textId="77777777" w:rsidR="002D7700" w:rsidRPr="002D7700" w:rsidRDefault="002D7700" w:rsidP="002D7700">
      <w:pPr>
        <w:ind w:firstLineChars="400" w:firstLine="840"/>
      </w:pPr>
    </w:p>
    <w:p w14:paraId="5552DD25" w14:textId="42E807A1" w:rsidR="002D7700" w:rsidRDefault="002D7700" w:rsidP="002D7700">
      <w:r w:rsidRPr="002D7700">
        <w:rPr>
          <w:rFonts w:hint="eastAsia"/>
        </w:rPr>
        <w:t xml:space="preserve">　　　　さらに改良F分類では，感覚がある部分によって以下のように分類される．</w:t>
      </w:r>
    </w:p>
    <w:p w14:paraId="5A7973DE" w14:textId="77777777" w:rsidR="002D7700" w:rsidRPr="002D7700" w:rsidRDefault="002D7700" w:rsidP="002D7700"/>
    <w:p w14:paraId="66FAC50E" w14:textId="77777777" w:rsidR="002D7700" w:rsidRPr="002D7700" w:rsidRDefault="002D7700" w:rsidP="002D7700">
      <w:r w:rsidRPr="002D7700">
        <w:rPr>
          <w:rFonts w:hint="eastAsia"/>
        </w:rPr>
        <w:t xml:space="preserve">　　　　　B1：仙髄領域のみ触覚残存．</w:t>
      </w:r>
    </w:p>
    <w:p w14:paraId="3D66AA83" w14:textId="77777777" w:rsidR="002D7700" w:rsidRPr="002D7700" w:rsidRDefault="002D7700" w:rsidP="002D7700">
      <w:r w:rsidRPr="002D7700">
        <w:rPr>
          <w:rFonts w:hint="eastAsia"/>
        </w:rPr>
        <w:t xml:space="preserve">　　　　　B2：仙髄領域だけでなく，下肢にも触覚が残存する．</w:t>
      </w:r>
    </w:p>
    <w:p w14:paraId="26A84A2B" w14:textId="77777777" w:rsidR="002D7700" w:rsidRPr="002D7700" w:rsidRDefault="002D7700" w:rsidP="002D7700">
      <w:r w:rsidRPr="002D7700">
        <w:rPr>
          <w:rFonts w:hint="eastAsia"/>
        </w:rPr>
        <w:t xml:space="preserve">　　　　　B3：仙髄領域か下肢に痛覚が残存している．</w:t>
      </w:r>
    </w:p>
    <w:p w14:paraId="26865D1F" w14:textId="5E7D76FF" w:rsidR="002D7700" w:rsidRDefault="002D7700" w:rsidP="002D7700"/>
    <w:p w14:paraId="3DEA3CDD" w14:textId="77777777" w:rsidR="002D7700" w:rsidRPr="002D7700" w:rsidRDefault="002D7700" w:rsidP="002D7700">
      <w:r w:rsidRPr="002D7700">
        <w:rPr>
          <w:rFonts w:hint="eastAsia"/>
          <w:b/>
          <w:bCs/>
        </w:rPr>
        <w:t xml:space="preserve">　　C）Motor useless (運動不全)</w:t>
      </w:r>
    </w:p>
    <w:p w14:paraId="5E2DC82B" w14:textId="77777777" w:rsidR="002D7700" w:rsidRPr="002D7700" w:rsidRDefault="002D7700" w:rsidP="002D7700">
      <w:r w:rsidRPr="002D7700">
        <w:rPr>
          <w:rFonts w:hint="eastAsia"/>
          <w:b/>
          <w:bCs/>
        </w:rPr>
        <w:t xml:space="preserve">　　　　</w:t>
      </w:r>
      <w:r w:rsidRPr="002D7700">
        <w:rPr>
          <w:rFonts w:hint="eastAsia"/>
        </w:rPr>
        <w:t>動不全で有用でない状態．</w:t>
      </w:r>
    </w:p>
    <w:p w14:paraId="1D650A51" w14:textId="77777777" w:rsidR="002D7700" w:rsidRPr="002D7700" w:rsidRDefault="002D7700" w:rsidP="002D7700">
      <w:r w:rsidRPr="002D7700">
        <w:rPr>
          <w:rFonts w:hint="eastAsia"/>
        </w:rPr>
        <w:t xml:space="preserve">　　　　改良F分類では，下肢の筋力を徒手筋力テスト（MMT）で分類する．</w:t>
      </w:r>
    </w:p>
    <w:p w14:paraId="48498018" w14:textId="77777777" w:rsidR="002D7700" w:rsidRPr="002D7700" w:rsidRDefault="002D7700" w:rsidP="002D7700">
      <w:r w:rsidRPr="002D7700">
        <w:rPr>
          <w:rFonts w:hint="eastAsia"/>
        </w:rPr>
        <w:t xml:space="preserve">　　　　　C1：下肢筋力が1，2程度</w:t>
      </w:r>
    </w:p>
    <w:p w14:paraId="46C3FB2D" w14:textId="77777777" w:rsidR="002D7700" w:rsidRPr="002D7700" w:rsidRDefault="002D7700" w:rsidP="002D7700">
      <w:r w:rsidRPr="002D7700">
        <w:rPr>
          <w:rFonts w:hint="eastAsia"/>
        </w:rPr>
        <w:t xml:space="preserve">　　　　　C2：下肢筋力が3程度</w:t>
      </w:r>
    </w:p>
    <w:p w14:paraId="0E4AFDB1" w14:textId="3C388032" w:rsidR="002D7700" w:rsidRDefault="002D7700" w:rsidP="002D7700"/>
    <w:p w14:paraId="495B7CCB" w14:textId="65DF48E7" w:rsidR="00605DF1" w:rsidRPr="00605DF1" w:rsidRDefault="00605DF1" w:rsidP="00605DF1">
      <w:r w:rsidRPr="00605DF1">
        <w:rPr>
          <w:rFonts w:hint="eastAsia"/>
        </w:rPr>
        <w:t xml:space="preserve">　　　　MMTの2と3の違いは重力に逆らって足を動かすことができるかである．</w:t>
      </w:r>
    </w:p>
    <w:p w14:paraId="687006BE" w14:textId="77777777" w:rsidR="00605DF1" w:rsidRDefault="00605DF1" w:rsidP="00605DF1">
      <w:r w:rsidRPr="00605DF1">
        <w:rPr>
          <w:rFonts w:hint="eastAsia"/>
        </w:rPr>
        <w:lastRenderedPageBreak/>
        <w:t xml:space="preserve">　　　　歩くことができなくても，寝ている状態で膝を立てることができればC2，</w:t>
      </w:r>
    </w:p>
    <w:p w14:paraId="0C5D25F9" w14:textId="04FFE7E6" w:rsidR="00605DF1" w:rsidRPr="00605DF1" w:rsidRDefault="00605DF1" w:rsidP="00605DF1">
      <w:pPr>
        <w:ind w:firstLineChars="400" w:firstLine="840"/>
      </w:pPr>
      <w:r w:rsidRPr="00605DF1">
        <w:rPr>
          <w:rFonts w:hint="eastAsia"/>
        </w:rPr>
        <w:t>できなければC1というように判断される．</w:t>
      </w:r>
    </w:p>
    <w:p w14:paraId="7B15FF74" w14:textId="2D40E980" w:rsidR="00605DF1" w:rsidRPr="00605DF1" w:rsidRDefault="00605DF1" w:rsidP="00605DF1">
      <w:r w:rsidRPr="00605DF1">
        <w:rPr>
          <w:rFonts w:hint="eastAsia"/>
        </w:rPr>
        <w:t xml:space="preserve">　　　　また，歩くことができても，距離が10m以下であればC2と判断される．</w:t>
      </w:r>
    </w:p>
    <w:p w14:paraId="5E9AD681" w14:textId="2E4A8F85" w:rsidR="00605DF1" w:rsidRDefault="00605DF1" w:rsidP="002D7700"/>
    <w:p w14:paraId="78B0DF72" w14:textId="77777777" w:rsidR="00605DF1" w:rsidRPr="00605DF1" w:rsidRDefault="00605DF1" w:rsidP="00605DF1">
      <w:r w:rsidRPr="00605DF1">
        <w:rPr>
          <w:rFonts w:hint="eastAsia"/>
        </w:rPr>
        <w:t xml:space="preserve">　　　</w:t>
      </w:r>
      <w:r w:rsidRPr="00605DF1">
        <w:rPr>
          <w:rFonts w:hint="eastAsia"/>
          <w:b/>
          <w:bCs/>
        </w:rPr>
        <w:t>D）Motor useful （運動あり）</w:t>
      </w:r>
    </w:p>
    <w:p w14:paraId="34791F70" w14:textId="77777777" w:rsidR="00605DF1" w:rsidRPr="00605DF1" w:rsidRDefault="00605DF1" w:rsidP="00605DF1">
      <w:r w:rsidRPr="00605DF1">
        <w:rPr>
          <w:rFonts w:hint="eastAsia"/>
          <w:b/>
          <w:bCs/>
        </w:rPr>
        <w:t xml:space="preserve">　　　　　</w:t>
      </w:r>
      <w:r w:rsidRPr="00605DF1">
        <w:rPr>
          <w:rFonts w:hint="eastAsia"/>
        </w:rPr>
        <w:t>筋力の低下や感覚障害があるものの，実用性のある運動ができる場合．</w:t>
      </w:r>
    </w:p>
    <w:p w14:paraId="325E45B2" w14:textId="77777777" w:rsidR="00605DF1" w:rsidRDefault="00605DF1" w:rsidP="00605DF1">
      <w:r w:rsidRPr="00605DF1">
        <w:rPr>
          <w:rFonts w:hint="eastAsia"/>
        </w:rPr>
        <w:t xml:space="preserve">　　　　　実用性のある運動とは，歩行やトイレの動作，入浴や着替えなどの日常生活で</w:t>
      </w:r>
    </w:p>
    <w:p w14:paraId="1704EAB9" w14:textId="1C70E718" w:rsidR="00605DF1" w:rsidRPr="00605DF1" w:rsidRDefault="00605DF1" w:rsidP="00605DF1">
      <w:pPr>
        <w:ind w:firstLineChars="500" w:firstLine="1050"/>
      </w:pPr>
      <w:r w:rsidRPr="00605DF1">
        <w:rPr>
          <w:rFonts w:hint="eastAsia"/>
        </w:rPr>
        <w:t>行う運動のこと．</w:t>
      </w:r>
    </w:p>
    <w:p w14:paraId="32AD7CEC" w14:textId="2E57350E" w:rsidR="00605DF1" w:rsidRPr="00605DF1" w:rsidRDefault="00605DF1" w:rsidP="00605DF1">
      <w:r w:rsidRPr="00605DF1">
        <w:rPr>
          <w:rFonts w:hint="eastAsia"/>
        </w:rPr>
        <w:t xml:space="preserve">　　　　　F分類Dではほとんどが</w:t>
      </w:r>
      <w:r>
        <w:rPr>
          <w:rFonts w:hint="eastAsia"/>
        </w:rPr>
        <w:t>，</w:t>
      </w:r>
      <w:r w:rsidRPr="00605DF1">
        <w:rPr>
          <w:rFonts w:hint="eastAsia"/>
        </w:rPr>
        <w:t>自力排尿ができるという特徴もある．</w:t>
      </w:r>
    </w:p>
    <w:p w14:paraId="7D70A7BF" w14:textId="629B22D7" w:rsidR="00605DF1" w:rsidRDefault="00605DF1" w:rsidP="002D7700"/>
    <w:p w14:paraId="21794ED8" w14:textId="77777777" w:rsidR="00605DF1" w:rsidRDefault="00605DF1" w:rsidP="00605DF1">
      <w:r w:rsidRPr="00605DF1">
        <w:rPr>
          <w:rFonts w:hint="eastAsia"/>
        </w:rPr>
        <w:t xml:space="preserve">　　　　　改良F分類ではどんな移動手段ができるのかなどにより，次の4つに分類</w:t>
      </w:r>
    </w:p>
    <w:p w14:paraId="610E0E1F" w14:textId="1E6B9D2B" w:rsidR="00605DF1" w:rsidRPr="00605DF1" w:rsidRDefault="00605DF1" w:rsidP="00605DF1">
      <w:pPr>
        <w:ind w:firstLineChars="500" w:firstLine="1050"/>
      </w:pPr>
      <w:r w:rsidRPr="00605DF1">
        <w:rPr>
          <w:rFonts w:hint="eastAsia"/>
        </w:rPr>
        <w:t>される．</w:t>
      </w:r>
      <w:r w:rsidRPr="00605DF1">
        <w:rPr>
          <w:rFonts w:hint="eastAsia"/>
        </w:rPr>
        <w:br/>
      </w:r>
      <w:r w:rsidRPr="00605DF1">
        <w:rPr>
          <w:rFonts w:hint="eastAsia"/>
        </w:rPr>
        <w:br/>
        <w:t xml:space="preserve">　　　　　　D0：急性期歩行テスト不能</w:t>
      </w:r>
    </w:p>
    <w:p w14:paraId="73409C71" w14:textId="77777777" w:rsidR="00605DF1" w:rsidRPr="00605DF1" w:rsidRDefault="00605DF1" w:rsidP="00605DF1">
      <w:r w:rsidRPr="00605DF1">
        <w:rPr>
          <w:rFonts w:hint="eastAsia"/>
        </w:rPr>
        <w:t xml:space="preserve">　　　　　　D1：車椅子を併用する</w:t>
      </w:r>
    </w:p>
    <w:p w14:paraId="10BE8B72" w14:textId="77777777" w:rsidR="00605DF1" w:rsidRPr="00605DF1" w:rsidRDefault="00605DF1" w:rsidP="00605DF1">
      <w:r w:rsidRPr="00605DF1">
        <w:rPr>
          <w:rFonts w:hint="eastAsia"/>
        </w:rPr>
        <w:t xml:space="preserve">　　　　　　D2：杖独歩あるいは中心性損傷例</w:t>
      </w:r>
    </w:p>
    <w:p w14:paraId="78F85992" w14:textId="77777777" w:rsidR="00605DF1" w:rsidRPr="00605DF1" w:rsidRDefault="00605DF1" w:rsidP="00605DF1">
      <w:r w:rsidRPr="00605DF1">
        <w:rPr>
          <w:rFonts w:hint="eastAsia"/>
        </w:rPr>
        <w:t xml:space="preserve">　　　　　　D3：独歩可能</w:t>
      </w:r>
    </w:p>
    <w:p w14:paraId="74947A41" w14:textId="45D26E3D" w:rsidR="00605DF1" w:rsidRDefault="00605DF1" w:rsidP="002D7700"/>
    <w:p w14:paraId="39135DFB" w14:textId="77777777" w:rsidR="00605DF1" w:rsidRPr="00605DF1" w:rsidRDefault="00605DF1" w:rsidP="00605DF1">
      <w:r w:rsidRPr="00605DF1">
        <w:rPr>
          <w:rFonts w:hint="eastAsia"/>
        </w:rPr>
        <w:t xml:space="preserve">　　　</w:t>
      </w:r>
      <w:r w:rsidRPr="00605DF1">
        <w:rPr>
          <w:rFonts w:hint="eastAsia"/>
          <w:b/>
          <w:bCs/>
        </w:rPr>
        <w:t>E）Recovery (回復)</w:t>
      </w:r>
    </w:p>
    <w:p w14:paraId="370925A6" w14:textId="77777777" w:rsidR="00605DF1" w:rsidRPr="00605DF1" w:rsidRDefault="00605DF1" w:rsidP="00605DF1">
      <w:r w:rsidRPr="00605DF1">
        <w:rPr>
          <w:rFonts w:hint="eastAsia"/>
          <w:b/>
          <w:bCs/>
        </w:rPr>
        <w:t xml:space="preserve">　　　　　</w:t>
      </w:r>
      <w:r w:rsidRPr="00605DF1">
        <w:rPr>
          <w:rFonts w:hint="eastAsia"/>
        </w:rPr>
        <w:t>運動機能と感覚機能は正常と判断された場合，</w:t>
      </w:r>
    </w:p>
    <w:p w14:paraId="1FFA1C68" w14:textId="77777777" w:rsidR="00605DF1" w:rsidRDefault="00605DF1" w:rsidP="00605DF1">
      <w:r w:rsidRPr="00605DF1">
        <w:rPr>
          <w:rFonts w:hint="eastAsia"/>
        </w:rPr>
        <w:t xml:space="preserve">　　　　　中には身体の一部に痺れを感じる人もいるかもしれないが，痺れはフランケル</w:t>
      </w:r>
    </w:p>
    <w:p w14:paraId="2763E46C" w14:textId="0EFC1B23" w:rsidR="00605DF1" w:rsidRPr="00605DF1" w:rsidRDefault="00605DF1" w:rsidP="00605DF1">
      <w:pPr>
        <w:ind w:firstLineChars="500" w:firstLine="1050"/>
      </w:pPr>
      <w:r w:rsidRPr="00605DF1">
        <w:rPr>
          <w:rFonts w:hint="eastAsia"/>
        </w:rPr>
        <w:t>分類には含まれていないため，痺れていても，Eと判断される．</w:t>
      </w:r>
    </w:p>
    <w:p w14:paraId="34DBF5B9" w14:textId="78A9D9FD" w:rsidR="00605DF1" w:rsidRDefault="00605DF1" w:rsidP="002D7700"/>
    <w:p w14:paraId="271CBBAB" w14:textId="7DB002EC" w:rsidR="00605DF1" w:rsidRDefault="00605DF1" w:rsidP="002D7700"/>
    <w:p w14:paraId="646D05F4" w14:textId="77777777" w:rsidR="00605DF1" w:rsidRDefault="00605DF1" w:rsidP="002D7700"/>
    <w:p w14:paraId="1B7DDC8C" w14:textId="458A4E83" w:rsidR="00605DF1" w:rsidRPr="00605DF1" w:rsidRDefault="00605DF1" w:rsidP="002D7700">
      <w:pPr>
        <w:rPr>
          <w:b/>
          <w:bCs/>
          <w:sz w:val="28"/>
          <w:szCs w:val="28"/>
        </w:rPr>
      </w:pPr>
      <w:r w:rsidRPr="00605DF1">
        <w:rPr>
          <w:rFonts w:hint="eastAsia"/>
          <w:b/>
          <w:bCs/>
          <w:sz w:val="28"/>
          <w:szCs w:val="28"/>
        </w:rPr>
        <w:t>３：疫学</w:t>
      </w:r>
    </w:p>
    <w:p w14:paraId="7D325843" w14:textId="77777777" w:rsidR="00605DF1" w:rsidRPr="00605DF1" w:rsidRDefault="00605DF1" w:rsidP="00605DF1">
      <w:r w:rsidRPr="00605DF1">
        <w:rPr>
          <w:rFonts w:hint="eastAsia"/>
          <w:b/>
          <w:bCs/>
        </w:rPr>
        <w:t>（１）発生頻度</w:t>
      </w:r>
    </w:p>
    <w:p w14:paraId="0F71102F" w14:textId="77777777" w:rsidR="00605DF1" w:rsidRPr="00605DF1" w:rsidRDefault="00605DF1" w:rsidP="00605DF1">
      <w:r w:rsidRPr="00605DF1">
        <w:rPr>
          <w:rFonts w:hint="eastAsia"/>
        </w:rPr>
        <w:t>年間平均　約40人／100万人. （年間　約5,000人）</w:t>
      </w:r>
    </w:p>
    <w:p w14:paraId="7F8688B4" w14:textId="77777777" w:rsidR="00605DF1" w:rsidRPr="00605DF1" w:rsidRDefault="00605DF1" w:rsidP="00605DF1">
      <w:r w:rsidRPr="00605DF1">
        <w:rPr>
          <w:rFonts w:hint="eastAsia"/>
        </w:rPr>
        <w:t>脊髄損傷の約75％は頸髄損傷が占める．</w:t>
      </w:r>
    </w:p>
    <w:p w14:paraId="6F0EAE01" w14:textId="77777777" w:rsidR="00605DF1" w:rsidRDefault="00605DF1" w:rsidP="00605DF1">
      <w:pPr>
        <w:rPr>
          <w:b/>
          <w:bCs/>
        </w:rPr>
      </w:pPr>
    </w:p>
    <w:p w14:paraId="673752FB" w14:textId="21364591" w:rsidR="00605DF1" w:rsidRPr="00605DF1" w:rsidRDefault="00605DF1" w:rsidP="00605DF1">
      <w:r w:rsidRPr="00605DF1">
        <w:rPr>
          <w:rFonts w:hint="eastAsia"/>
          <w:b/>
          <w:bCs/>
        </w:rPr>
        <w:t>（２）発生年齢</w:t>
      </w:r>
    </w:p>
    <w:p w14:paraId="50774F1C" w14:textId="77777777" w:rsidR="00605DF1" w:rsidRPr="00605DF1" w:rsidRDefault="00605DF1" w:rsidP="00605DF1">
      <w:r w:rsidRPr="00605DF1">
        <w:rPr>
          <w:rFonts w:hint="eastAsia"/>
        </w:rPr>
        <w:t>20歳代と50歳代以降に多く，二相性のパターンを示す．</w:t>
      </w:r>
    </w:p>
    <w:p w14:paraId="0C22BC8B" w14:textId="77777777" w:rsidR="00605DF1" w:rsidRPr="00605DF1" w:rsidRDefault="00605DF1" w:rsidP="00605DF1">
      <w:r w:rsidRPr="00605DF1">
        <w:rPr>
          <w:rFonts w:hint="eastAsia"/>
        </w:rPr>
        <w:t>男女比＝4：1（男性に多い）</w:t>
      </w:r>
    </w:p>
    <w:p w14:paraId="7195E6F7" w14:textId="77777777" w:rsidR="00605DF1" w:rsidRDefault="00605DF1" w:rsidP="00605DF1">
      <w:pPr>
        <w:rPr>
          <w:b/>
          <w:bCs/>
        </w:rPr>
      </w:pPr>
    </w:p>
    <w:p w14:paraId="2BA7CC08" w14:textId="1CB1F1CC" w:rsidR="00605DF1" w:rsidRPr="00605DF1" w:rsidRDefault="00605DF1" w:rsidP="00605DF1">
      <w:r w:rsidRPr="00605DF1">
        <w:rPr>
          <w:rFonts w:hint="eastAsia"/>
          <w:b/>
          <w:bCs/>
        </w:rPr>
        <w:t>（３）好発部位</w:t>
      </w:r>
    </w:p>
    <w:p w14:paraId="5F4B16D6" w14:textId="77777777" w:rsidR="00605DF1" w:rsidRPr="00605DF1" w:rsidRDefault="00605DF1" w:rsidP="00605DF1">
      <w:r w:rsidRPr="00605DF1">
        <w:rPr>
          <w:rFonts w:hint="eastAsia"/>
        </w:rPr>
        <w:lastRenderedPageBreak/>
        <w:t>第5ないし第6頸椎，および胸腰椎移行部に多発する．</w:t>
      </w:r>
    </w:p>
    <w:p w14:paraId="40711081" w14:textId="1ECA72FD" w:rsidR="00605DF1" w:rsidRDefault="00605DF1" w:rsidP="002D7700"/>
    <w:p w14:paraId="38913D4F" w14:textId="36E9C8D5" w:rsidR="00605DF1" w:rsidRPr="00C8491F" w:rsidRDefault="00605DF1" w:rsidP="002D7700"/>
    <w:p w14:paraId="41CA51A5" w14:textId="556E5F0B" w:rsidR="00605DF1" w:rsidRPr="007E3E67" w:rsidRDefault="00605DF1" w:rsidP="002D7700">
      <w:pPr>
        <w:rPr>
          <w:b/>
          <w:bCs/>
          <w:sz w:val="28"/>
          <w:szCs w:val="28"/>
        </w:rPr>
      </w:pPr>
      <w:r w:rsidRPr="007E3E67">
        <w:rPr>
          <w:rFonts w:hint="eastAsia"/>
          <w:b/>
          <w:bCs/>
          <w:sz w:val="28"/>
          <w:szCs w:val="28"/>
        </w:rPr>
        <w:t>４：臨床症状</w:t>
      </w:r>
    </w:p>
    <w:p w14:paraId="4822B7CE" w14:textId="77777777" w:rsidR="00605DF1" w:rsidRPr="00605DF1" w:rsidRDefault="00605DF1" w:rsidP="00605DF1">
      <w:r w:rsidRPr="00605DF1">
        <w:rPr>
          <w:rFonts w:hint="eastAsia"/>
          <w:b/>
          <w:bCs/>
        </w:rPr>
        <w:t>（１）脊髄損傷の種類</w:t>
      </w:r>
    </w:p>
    <w:p w14:paraId="76F225CF" w14:textId="77777777" w:rsidR="00605DF1" w:rsidRPr="00605DF1" w:rsidRDefault="00605DF1" w:rsidP="00605DF1">
      <w:r w:rsidRPr="00605DF1">
        <w:rPr>
          <w:rFonts w:hint="eastAsia"/>
          <w:b/>
          <w:bCs/>
        </w:rPr>
        <w:t xml:space="preserve">　①完全損傷</w:t>
      </w:r>
    </w:p>
    <w:p w14:paraId="42A17D72" w14:textId="77777777" w:rsidR="00605DF1" w:rsidRPr="00605DF1" w:rsidRDefault="00605DF1" w:rsidP="00605DF1">
      <w:r w:rsidRPr="00605DF1">
        <w:rPr>
          <w:rFonts w:hint="eastAsia"/>
          <w:b/>
          <w:bCs/>
        </w:rPr>
        <w:t xml:space="preserve">　　　</w:t>
      </w:r>
      <w:r w:rsidRPr="00605DF1">
        <w:rPr>
          <w:rFonts w:hint="eastAsia"/>
        </w:rPr>
        <w:t>脊髄の機能的連絡が完全に損傷されているもの（運動と感覚がない）</w:t>
      </w:r>
      <w:r w:rsidRPr="00605DF1">
        <w:rPr>
          <w:rFonts w:hint="eastAsia"/>
        </w:rPr>
        <w:br/>
        <w:t xml:space="preserve">　</w:t>
      </w:r>
    </w:p>
    <w:p w14:paraId="48565302" w14:textId="77777777" w:rsidR="00605DF1" w:rsidRPr="00605DF1" w:rsidRDefault="00605DF1" w:rsidP="00605DF1">
      <w:r w:rsidRPr="00605DF1">
        <w:rPr>
          <w:rFonts w:hint="eastAsia"/>
        </w:rPr>
        <w:t xml:space="preserve">　</w:t>
      </w:r>
      <w:r w:rsidRPr="00605DF1">
        <w:rPr>
          <w:rFonts w:hint="eastAsia"/>
          <w:b/>
          <w:bCs/>
        </w:rPr>
        <w:t>②不完全損傷</w:t>
      </w:r>
    </w:p>
    <w:p w14:paraId="5705E090" w14:textId="764CA05B" w:rsidR="00605DF1" w:rsidRPr="00605DF1" w:rsidRDefault="00605DF1" w:rsidP="00605DF1">
      <w:r w:rsidRPr="00605DF1">
        <w:rPr>
          <w:rFonts w:hint="eastAsia"/>
          <w:b/>
          <w:bCs/>
        </w:rPr>
        <w:t xml:space="preserve">　　　</w:t>
      </w:r>
      <w:r w:rsidRPr="00605DF1">
        <w:rPr>
          <w:rFonts w:hint="eastAsia"/>
        </w:rPr>
        <w:t>部分的に損傷を受け，他の部位が健全なもの（なんらかの感覚と随意運動残存）</w:t>
      </w:r>
    </w:p>
    <w:p w14:paraId="06410589" w14:textId="74B0BBC4" w:rsidR="00605DF1" w:rsidRDefault="00605DF1" w:rsidP="002D7700"/>
    <w:p w14:paraId="3B204005" w14:textId="6479C7FE" w:rsidR="00605DF1" w:rsidRDefault="00605DF1" w:rsidP="002D7700">
      <w:r w:rsidRPr="00605DF1">
        <w:rPr>
          <w:noProof/>
        </w:rPr>
        <w:drawing>
          <wp:inline distT="0" distB="0" distL="0" distR="0" wp14:anchorId="0BD42AE3" wp14:editId="069DDD33">
            <wp:extent cx="5400040" cy="2567940"/>
            <wp:effectExtent l="0" t="0" r="0" b="0"/>
            <wp:docPr id="1" name="Picture 3" descr="ダイアグラム, ベン図表&#10;&#10;自動的に生成された説明">
              <a:extLst xmlns:a="http://schemas.openxmlformats.org/drawingml/2006/main">
                <a:ext uri="{FF2B5EF4-FFF2-40B4-BE49-F238E27FC236}">
                  <a16:creationId xmlns:a16="http://schemas.microsoft.com/office/drawing/2014/main" id="{D4E228CF-3C79-579A-0B31-48D97045A7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ダイアグラム, ベン図表&#10;&#10;自動的に生成された説明">
                      <a:extLst>
                        <a:ext uri="{FF2B5EF4-FFF2-40B4-BE49-F238E27FC236}">
                          <a16:creationId xmlns:a16="http://schemas.microsoft.com/office/drawing/2014/main" id="{D4E228CF-3C79-579A-0B31-48D97045A726}"/>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567940"/>
                    </a:xfrm>
                    <a:prstGeom prst="rect">
                      <a:avLst/>
                    </a:prstGeom>
                    <a:noFill/>
                    <a:ln>
                      <a:noFill/>
                    </a:ln>
                  </pic:spPr>
                </pic:pic>
              </a:graphicData>
            </a:graphic>
          </wp:inline>
        </w:drawing>
      </w:r>
    </w:p>
    <w:p w14:paraId="2EFA38DC" w14:textId="5B8266D2" w:rsidR="00605DF1" w:rsidRDefault="00605DF1" w:rsidP="002D7700"/>
    <w:p w14:paraId="34AF7E2D" w14:textId="4B8866CE" w:rsidR="00605DF1" w:rsidRDefault="00605DF1" w:rsidP="002D7700"/>
    <w:p w14:paraId="4ADCBA3D" w14:textId="64AAA1B3" w:rsidR="00605DF1" w:rsidRDefault="00605DF1" w:rsidP="002D7700">
      <w:r w:rsidRPr="00605DF1">
        <w:rPr>
          <w:rFonts w:hint="eastAsia"/>
          <w:b/>
          <w:bCs/>
        </w:rPr>
        <w:t>（２）脊髄損傷で生じる症状 </w:t>
      </w:r>
    </w:p>
    <w:p w14:paraId="364499DB" w14:textId="2ED426DF" w:rsidR="00605DF1" w:rsidRDefault="00605DF1" w:rsidP="002D7700">
      <w:r w:rsidRPr="00605DF1">
        <w:rPr>
          <w:noProof/>
        </w:rPr>
        <w:lastRenderedPageBreak/>
        <w:drawing>
          <wp:inline distT="0" distB="0" distL="0" distR="0" wp14:anchorId="134A9E85" wp14:editId="3CF220FC">
            <wp:extent cx="3819200" cy="4328160"/>
            <wp:effectExtent l="38100" t="38100" r="41910" b="40640"/>
            <wp:docPr id="2" name="Picture 2" descr="ダイアグラム&#10;&#10;自動的に生成された説明">
              <a:extLst xmlns:a="http://schemas.openxmlformats.org/drawingml/2006/main">
                <a:ext uri="{FF2B5EF4-FFF2-40B4-BE49-F238E27FC236}">
                  <a16:creationId xmlns:a16="http://schemas.microsoft.com/office/drawing/2014/main" id="{32DFECFD-D14C-3373-D05F-88E432546D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ダイアグラム&#10;&#10;自動的に生成された説明">
                      <a:extLst>
                        <a:ext uri="{FF2B5EF4-FFF2-40B4-BE49-F238E27FC236}">
                          <a16:creationId xmlns:a16="http://schemas.microsoft.com/office/drawing/2014/main" id="{32DFECFD-D14C-3373-D05F-88E432546DB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5769" cy="4335604"/>
                    </a:xfrm>
                    <a:prstGeom prst="rect">
                      <a:avLst/>
                    </a:prstGeom>
                    <a:noFill/>
                    <a:ln w="38100">
                      <a:solidFill>
                        <a:schemeClr val="accent1"/>
                      </a:solidFill>
                    </a:ln>
                  </pic:spPr>
                </pic:pic>
              </a:graphicData>
            </a:graphic>
          </wp:inline>
        </w:drawing>
      </w:r>
    </w:p>
    <w:p w14:paraId="1BE3F40F" w14:textId="13169C06" w:rsidR="00605DF1" w:rsidRDefault="00605DF1" w:rsidP="002D7700"/>
    <w:p w14:paraId="39F8CF9E" w14:textId="77777777" w:rsidR="00605DF1" w:rsidRPr="00605DF1" w:rsidRDefault="00605DF1" w:rsidP="00605DF1">
      <w:r w:rsidRPr="00605DF1">
        <w:rPr>
          <w:rFonts w:hint="eastAsia"/>
        </w:rPr>
        <w:t xml:space="preserve">　</w:t>
      </w:r>
      <w:r w:rsidRPr="00605DF1">
        <w:rPr>
          <w:rFonts w:hint="eastAsia"/>
          <w:b/>
          <w:bCs/>
        </w:rPr>
        <w:t>①損傷髄節以下の運動麻痺・感覚麻痺</w:t>
      </w:r>
    </w:p>
    <w:p w14:paraId="1941C4BB" w14:textId="77777777" w:rsidR="00605DF1" w:rsidRPr="00605DF1" w:rsidRDefault="00605DF1" w:rsidP="00605DF1">
      <w:r w:rsidRPr="00605DF1">
        <w:rPr>
          <w:rFonts w:hint="eastAsia"/>
        </w:rPr>
        <w:t xml:space="preserve">　　　損傷脊髄以下の支配領域に運動麻痺・感覚麻痺が起こる． </w:t>
      </w:r>
    </w:p>
    <w:p w14:paraId="656C4AF9" w14:textId="6FB6F397" w:rsidR="00605DF1" w:rsidRDefault="00605DF1" w:rsidP="002D7700">
      <w:r w:rsidRPr="00605DF1">
        <w:rPr>
          <w:noProof/>
        </w:rPr>
        <w:drawing>
          <wp:inline distT="0" distB="0" distL="0" distR="0" wp14:anchorId="48EEF074" wp14:editId="48E76267">
            <wp:extent cx="5059680" cy="1767080"/>
            <wp:effectExtent l="0" t="0" r="0" b="0"/>
            <wp:docPr id="5" name="コンテンツ プレースホルダー 4" descr="テーブル が含まれている画像&#10;&#10;自動的に生成された説明">
              <a:extLst xmlns:a="http://schemas.openxmlformats.org/drawingml/2006/main">
                <a:ext uri="{FF2B5EF4-FFF2-40B4-BE49-F238E27FC236}">
                  <a16:creationId xmlns:a16="http://schemas.microsoft.com/office/drawing/2014/main" id="{BF26C749-7F35-1826-CF80-39C3D290462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descr="テーブル が含まれている画像&#10;&#10;自動的に生成された説明">
                      <a:extLst>
                        <a:ext uri="{FF2B5EF4-FFF2-40B4-BE49-F238E27FC236}">
                          <a16:creationId xmlns:a16="http://schemas.microsoft.com/office/drawing/2014/main" id="{BF26C749-7F35-1826-CF80-39C3D290462D}"/>
                        </a:ext>
                      </a:extLst>
                    </pic:cNvPr>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069808" cy="1770617"/>
                    </a:xfrm>
                    <a:prstGeom prst="rect">
                      <a:avLst/>
                    </a:prstGeom>
                  </pic:spPr>
                </pic:pic>
              </a:graphicData>
            </a:graphic>
          </wp:inline>
        </w:drawing>
      </w:r>
    </w:p>
    <w:p w14:paraId="58ABD074" w14:textId="61745252" w:rsidR="00605DF1" w:rsidRDefault="00605DF1" w:rsidP="002D7700"/>
    <w:p w14:paraId="46870156" w14:textId="77777777" w:rsidR="00605DF1" w:rsidRDefault="00605DF1" w:rsidP="002D7700"/>
    <w:p w14:paraId="44261E7E" w14:textId="77777777" w:rsidR="00605DF1" w:rsidRPr="00605DF1" w:rsidRDefault="00605DF1" w:rsidP="00605DF1">
      <w:r w:rsidRPr="00605DF1">
        <w:rPr>
          <w:rFonts w:hint="eastAsia"/>
        </w:rPr>
        <w:t xml:space="preserve">　</w:t>
      </w:r>
      <w:r w:rsidRPr="00605DF1">
        <w:rPr>
          <w:rFonts w:hint="eastAsia"/>
          <w:b/>
          <w:bCs/>
        </w:rPr>
        <w:t>②痙性麻痺</w:t>
      </w:r>
    </w:p>
    <w:p w14:paraId="056C8DFC" w14:textId="77777777" w:rsidR="00605DF1" w:rsidRPr="00605DF1" w:rsidRDefault="00605DF1" w:rsidP="00605DF1">
      <w:r w:rsidRPr="00605DF1">
        <w:rPr>
          <w:rFonts w:hint="eastAsia"/>
          <w:b/>
          <w:bCs/>
        </w:rPr>
        <w:t xml:space="preserve">　　　</w:t>
      </w:r>
      <w:r w:rsidRPr="00605DF1">
        <w:rPr>
          <w:rFonts w:hint="eastAsia"/>
        </w:rPr>
        <w:t>筋肉が硬直し手足の運動ができない状態で，脳卒中後などに現れる．</w:t>
      </w:r>
    </w:p>
    <w:p w14:paraId="308FB797" w14:textId="77777777" w:rsidR="00605DF1" w:rsidRPr="00605DF1" w:rsidRDefault="00605DF1" w:rsidP="00605DF1">
      <w:r w:rsidRPr="00605DF1">
        <w:rPr>
          <w:rFonts w:hint="eastAsia"/>
        </w:rPr>
        <w:t xml:space="preserve">　　　弛緩性麻痺の反対の状態．</w:t>
      </w:r>
    </w:p>
    <w:p w14:paraId="1482FACB" w14:textId="5C5CD85B" w:rsidR="00605DF1" w:rsidRDefault="00605DF1" w:rsidP="00605DF1">
      <w:r w:rsidRPr="00605DF1">
        <w:rPr>
          <w:rFonts w:hint="eastAsia"/>
        </w:rPr>
        <w:lastRenderedPageBreak/>
        <w:t xml:space="preserve">　　　原因疾患は，脳性麻痺，脊髄損傷，脳血管障害，重症頭部外傷など．</w:t>
      </w:r>
    </w:p>
    <w:p w14:paraId="70E51377" w14:textId="77777777" w:rsidR="00605DF1" w:rsidRPr="00605DF1" w:rsidRDefault="00605DF1" w:rsidP="00605DF1"/>
    <w:p w14:paraId="264A7B5D" w14:textId="61DCD5EC" w:rsidR="00605DF1" w:rsidRDefault="00605DF1" w:rsidP="002D7700">
      <w:r w:rsidRPr="00605DF1">
        <w:rPr>
          <w:noProof/>
        </w:rPr>
        <w:drawing>
          <wp:inline distT="0" distB="0" distL="0" distR="0" wp14:anchorId="4B67C3EA" wp14:editId="5231F6FB">
            <wp:extent cx="4503420" cy="1456833"/>
            <wp:effectExtent l="38100" t="38100" r="43180" b="41910"/>
            <wp:docPr id="7" name="図 6" descr="挿絵 が含まれている画像&#10;&#10;自動的に生成された説明">
              <a:extLst xmlns:a="http://schemas.openxmlformats.org/drawingml/2006/main">
                <a:ext uri="{FF2B5EF4-FFF2-40B4-BE49-F238E27FC236}">
                  <a16:creationId xmlns:a16="http://schemas.microsoft.com/office/drawing/2014/main" id="{546A8DAD-7283-9D19-66DB-751CF9791E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挿絵 が含まれている画像&#10;&#10;自動的に生成された説明">
                      <a:extLst>
                        <a:ext uri="{FF2B5EF4-FFF2-40B4-BE49-F238E27FC236}">
                          <a16:creationId xmlns:a16="http://schemas.microsoft.com/office/drawing/2014/main" id="{546A8DAD-7283-9D19-66DB-751CF9791E8D}"/>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523160" cy="1463219"/>
                    </a:xfrm>
                    <a:prstGeom prst="rect">
                      <a:avLst/>
                    </a:prstGeom>
                    <a:ln w="38100">
                      <a:solidFill>
                        <a:schemeClr val="accent1"/>
                      </a:solidFill>
                    </a:ln>
                  </pic:spPr>
                </pic:pic>
              </a:graphicData>
            </a:graphic>
          </wp:inline>
        </w:drawing>
      </w:r>
    </w:p>
    <w:p w14:paraId="7007974C" w14:textId="6E443345" w:rsidR="00605DF1" w:rsidRDefault="00605DF1" w:rsidP="002D7700"/>
    <w:p w14:paraId="496FD73A" w14:textId="62A09AF8" w:rsidR="00605DF1" w:rsidRDefault="00605DF1" w:rsidP="002D7700"/>
    <w:p w14:paraId="750DF4D6" w14:textId="77777777" w:rsidR="00605DF1" w:rsidRPr="00605DF1" w:rsidRDefault="00605DF1" w:rsidP="00605DF1">
      <w:r w:rsidRPr="00605DF1">
        <w:rPr>
          <w:rFonts w:hint="eastAsia"/>
        </w:rPr>
        <w:t xml:space="preserve">　</w:t>
      </w:r>
      <w:r w:rsidRPr="00605DF1">
        <w:rPr>
          <w:rFonts w:hint="eastAsia"/>
          <w:b/>
          <w:bCs/>
        </w:rPr>
        <w:t>③痙縮</w:t>
      </w:r>
    </w:p>
    <w:p w14:paraId="3376AC48" w14:textId="77777777" w:rsidR="00605DF1" w:rsidRPr="00605DF1" w:rsidRDefault="00605DF1" w:rsidP="00605DF1">
      <w:r w:rsidRPr="00605DF1">
        <w:rPr>
          <w:rFonts w:hint="eastAsia"/>
          <w:b/>
          <w:bCs/>
        </w:rPr>
        <w:t xml:space="preserve">　　　</w:t>
      </w:r>
      <w:r w:rsidRPr="00605DF1">
        <w:rPr>
          <w:rFonts w:hint="eastAsia"/>
        </w:rPr>
        <w:t>痙性麻痺とほぼ同義．</w:t>
      </w:r>
    </w:p>
    <w:p w14:paraId="4A7575BA" w14:textId="540C5CD6" w:rsidR="00605DF1" w:rsidRPr="00605DF1" w:rsidRDefault="00605DF1" w:rsidP="00605DF1">
      <w:r w:rsidRPr="00605DF1">
        <w:rPr>
          <w:rFonts w:hint="eastAsia"/>
        </w:rPr>
        <w:t xml:space="preserve">　　　脊髄の神経細胞は脳との連絡を断たれると反射が亢進し，徐々に過剰に活性化する．</w:t>
      </w:r>
    </w:p>
    <w:p w14:paraId="475BF1B4" w14:textId="77777777" w:rsidR="00605DF1" w:rsidRDefault="00605DF1" w:rsidP="00605DF1">
      <w:r w:rsidRPr="00605DF1">
        <w:rPr>
          <w:rFonts w:hint="eastAsia"/>
        </w:rPr>
        <w:t xml:space="preserve">　　　脳卒中や脳性麻痺など脳の病気や，脊髄損傷やALS（筋委縮性側索硬化症）のような</w:t>
      </w:r>
    </w:p>
    <w:p w14:paraId="5553593B" w14:textId="77777777" w:rsidR="00605DF1" w:rsidRDefault="00605DF1" w:rsidP="00605DF1">
      <w:pPr>
        <w:ind w:firstLineChars="300" w:firstLine="630"/>
      </w:pPr>
      <w:r w:rsidRPr="00605DF1">
        <w:rPr>
          <w:rFonts w:hint="eastAsia"/>
        </w:rPr>
        <w:t>脊髄や神経の病気などで，筋肉が緊張しすぎて，手足が動かしにくい，首や背中が</w:t>
      </w:r>
    </w:p>
    <w:p w14:paraId="5E1615D9" w14:textId="66C6024E" w:rsidR="00605DF1" w:rsidRPr="00605DF1" w:rsidRDefault="00605DF1" w:rsidP="00605DF1">
      <w:pPr>
        <w:ind w:firstLineChars="300" w:firstLine="630"/>
      </w:pPr>
      <w:r w:rsidRPr="00605DF1">
        <w:rPr>
          <w:rFonts w:hint="eastAsia"/>
        </w:rPr>
        <w:t>反ってしまう，勝手に動いてしまう状態となる．</w:t>
      </w:r>
    </w:p>
    <w:p w14:paraId="10511ED8" w14:textId="77777777" w:rsidR="00605DF1" w:rsidRPr="00605DF1" w:rsidRDefault="00605DF1" w:rsidP="00605DF1">
      <w:r w:rsidRPr="00605DF1">
        <w:rPr>
          <w:rFonts w:hint="eastAsia"/>
        </w:rPr>
        <w:br/>
        <w:t xml:space="preserve">　　　痙縮では，手指が握ったままとなり開こうとしても開きにくい，肘が曲がる，</w:t>
      </w:r>
    </w:p>
    <w:p w14:paraId="1319055C" w14:textId="77777777" w:rsidR="00605DF1" w:rsidRPr="00605DF1" w:rsidRDefault="00605DF1" w:rsidP="00605DF1">
      <w:r w:rsidRPr="00605DF1">
        <w:rPr>
          <w:rFonts w:hint="eastAsia"/>
        </w:rPr>
        <w:t xml:space="preserve">　　　足先が足の裏側のほうに曲がってしまうなどの症状がみられる様になる．</w:t>
      </w:r>
    </w:p>
    <w:p w14:paraId="46660033" w14:textId="7992FFAD" w:rsidR="00605DF1" w:rsidRDefault="00605DF1" w:rsidP="002D7700"/>
    <w:p w14:paraId="2FA7833D" w14:textId="77777777" w:rsidR="00605DF1" w:rsidRPr="00605DF1" w:rsidRDefault="00605DF1" w:rsidP="00605DF1">
      <w:r w:rsidRPr="00605DF1">
        <w:rPr>
          <w:rFonts w:hint="eastAsia"/>
        </w:rPr>
        <w:t xml:space="preserve">　</w:t>
      </w:r>
      <w:r w:rsidRPr="00605DF1">
        <w:rPr>
          <w:rFonts w:hint="eastAsia"/>
          <w:b/>
          <w:bCs/>
        </w:rPr>
        <w:t>④自律神経障害</w:t>
      </w:r>
    </w:p>
    <w:p w14:paraId="01603E2C" w14:textId="77777777" w:rsidR="00605DF1" w:rsidRDefault="00605DF1" w:rsidP="00605DF1">
      <w:r w:rsidRPr="00605DF1">
        <w:rPr>
          <w:rFonts w:hint="eastAsia"/>
        </w:rPr>
        <w:t xml:space="preserve">　　　T5～T6胸髄節以上の高位脊髄損傷者の麻痺域からの侵害刺激により引き</w:t>
      </w:r>
    </w:p>
    <w:p w14:paraId="3E8D6FE6" w14:textId="07C73C48" w:rsidR="00605DF1" w:rsidRPr="00605DF1" w:rsidRDefault="00605DF1" w:rsidP="00605DF1">
      <w:pPr>
        <w:ind w:firstLineChars="300" w:firstLine="630"/>
      </w:pPr>
      <w:r w:rsidRPr="00605DF1">
        <w:rPr>
          <w:rFonts w:hint="eastAsia"/>
        </w:rPr>
        <w:t>起こ</w:t>
      </w:r>
      <w:r>
        <w:rPr>
          <w:rFonts w:hint="eastAsia"/>
        </w:rPr>
        <w:t>さ</w:t>
      </w:r>
      <w:r w:rsidRPr="00605DF1">
        <w:rPr>
          <w:rFonts w:hint="eastAsia"/>
        </w:rPr>
        <w:t>れる.</w:t>
      </w:r>
    </w:p>
    <w:p w14:paraId="530AADE9" w14:textId="77777777" w:rsidR="00605DF1" w:rsidRPr="00605DF1" w:rsidRDefault="00605DF1" w:rsidP="00605DF1">
      <w:r w:rsidRPr="00605DF1">
        <w:rPr>
          <w:rFonts w:hint="eastAsia"/>
        </w:rPr>
        <w:t xml:space="preserve">　　　</w:t>
      </w:r>
    </w:p>
    <w:p w14:paraId="23EC2353" w14:textId="6F19614A" w:rsidR="00605DF1" w:rsidRPr="00605DF1" w:rsidRDefault="00605DF1" w:rsidP="00605DF1">
      <w:r w:rsidRPr="00605DF1">
        <w:rPr>
          <w:rFonts w:hint="eastAsia"/>
        </w:rPr>
        <w:t xml:space="preserve">　　　おもに膀胱や直腸の充満が誘因となることが多い．</w:t>
      </w:r>
    </w:p>
    <w:p w14:paraId="3EDFF0BB" w14:textId="3BB6367D" w:rsidR="00605DF1" w:rsidRDefault="00605DF1" w:rsidP="002D7700"/>
    <w:p w14:paraId="585534BF" w14:textId="5B37C994" w:rsidR="007E3E67" w:rsidRDefault="007E3E67" w:rsidP="002D7700">
      <w:r w:rsidRPr="007E3E67">
        <w:rPr>
          <w:noProof/>
        </w:rPr>
        <w:lastRenderedPageBreak/>
        <w:drawing>
          <wp:inline distT="0" distB="0" distL="0" distR="0" wp14:anchorId="20F7A432" wp14:editId="43742EE4">
            <wp:extent cx="2865120" cy="2628943"/>
            <wp:effectExtent l="0" t="0" r="5080" b="0"/>
            <wp:docPr id="3" name="図 2" descr="ダイアグラム&#10;&#10;自動的に生成された説明">
              <a:extLst xmlns:a="http://schemas.openxmlformats.org/drawingml/2006/main">
                <a:ext uri="{FF2B5EF4-FFF2-40B4-BE49-F238E27FC236}">
                  <a16:creationId xmlns:a16="http://schemas.microsoft.com/office/drawing/2014/main" id="{97138BE5-1C6E-F080-A12A-576252A763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ダイアグラム&#10;&#10;自動的に生成された説明">
                      <a:extLst>
                        <a:ext uri="{FF2B5EF4-FFF2-40B4-BE49-F238E27FC236}">
                          <a16:creationId xmlns:a16="http://schemas.microsoft.com/office/drawing/2014/main" id="{97138BE5-1C6E-F080-A12A-576252A7631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195" cy="2642775"/>
                    </a:xfrm>
                    <a:prstGeom prst="rect">
                      <a:avLst/>
                    </a:prstGeom>
                  </pic:spPr>
                </pic:pic>
              </a:graphicData>
            </a:graphic>
          </wp:inline>
        </w:drawing>
      </w:r>
    </w:p>
    <w:p w14:paraId="063D0A10" w14:textId="4FC43B91" w:rsidR="007E3E67" w:rsidRDefault="007E3E67" w:rsidP="002D7700"/>
    <w:p w14:paraId="362DFB93" w14:textId="77777777" w:rsidR="007E3E67" w:rsidRPr="007E3E67" w:rsidRDefault="007E3E67" w:rsidP="002D7700"/>
    <w:p w14:paraId="5A4C311B" w14:textId="77777777" w:rsidR="007E3E67" w:rsidRPr="007E3E67" w:rsidRDefault="007E3E67" w:rsidP="007E3E67">
      <w:r w:rsidRPr="007E3E67">
        <w:rPr>
          <w:rFonts w:hint="eastAsia"/>
        </w:rPr>
        <w:t xml:space="preserve">　</w:t>
      </w:r>
      <w:r w:rsidRPr="007E3E67">
        <w:rPr>
          <w:rFonts w:hint="eastAsia"/>
          <w:b/>
          <w:bCs/>
        </w:rPr>
        <w:t>⑤高位脊髄損傷に伴う症状</w:t>
      </w:r>
    </w:p>
    <w:p w14:paraId="2A2BFA9D" w14:textId="34132961" w:rsidR="007E3E67" w:rsidRDefault="007E3E67" w:rsidP="007E3E67">
      <w:r w:rsidRPr="007E3E67">
        <w:rPr>
          <w:rFonts w:hint="eastAsia"/>
          <w:b/>
          <w:bCs/>
        </w:rPr>
        <w:t xml:space="preserve">　　　</w:t>
      </w:r>
      <w:r w:rsidRPr="007E3E67">
        <w:rPr>
          <w:rFonts w:hint="eastAsia"/>
        </w:rPr>
        <w:t>損傷箇所が上にいくほど障害レベルは高くなる．</w:t>
      </w:r>
    </w:p>
    <w:p w14:paraId="5E273019" w14:textId="77777777" w:rsidR="007E3E67" w:rsidRPr="007E3E67" w:rsidRDefault="007E3E67" w:rsidP="007E3E67"/>
    <w:p w14:paraId="743A16FF" w14:textId="77777777" w:rsidR="007E3E67" w:rsidRPr="007E3E67" w:rsidRDefault="007E3E67" w:rsidP="007E3E67">
      <w:r w:rsidRPr="007E3E67">
        <w:rPr>
          <w:rFonts w:hint="eastAsia"/>
          <w:b/>
          <w:bCs/>
        </w:rPr>
        <w:t xml:space="preserve">　　１）吸気不可能</w:t>
      </w:r>
    </w:p>
    <w:p w14:paraId="260BE54F" w14:textId="77777777" w:rsidR="007E3E67" w:rsidRDefault="007E3E67" w:rsidP="007E3E67">
      <w:r w:rsidRPr="007E3E67">
        <w:rPr>
          <w:rFonts w:hint="eastAsia"/>
          <w:b/>
          <w:bCs/>
        </w:rPr>
        <w:t xml:space="preserve">　　　　　</w:t>
      </w:r>
      <w:r w:rsidRPr="007E3E67">
        <w:rPr>
          <w:rFonts w:hint="eastAsia"/>
        </w:rPr>
        <w:t>横隔神経の頸髄(C3～C5)が障害を負うと吸気が不可能となり，人工呼吸器が</w:t>
      </w:r>
    </w:p>
    <w:p w14:paraId="7526B5F5" w14:textId="45DF63FE" w:rsidR="007E3E67" w:rsidRPr="007E3E67" w:rsidRDefault="007E3E67" w:rsidP="007E3E67">
      <w:pPr>
        <w:ind w:firstLineChars="500" w:firstLine="1050"/>
      </w:pPr>
      <w:r w:rsidRPr="007E3E67">
        <w:rPr>
          <w:rFonts w:hint="eastAsia"/>
        </w:rPr>
        <w:t>必要．</w:t>
      </w:r>
    </w:p>
    <w:p w14:paraId="6EE05964" w14:textId="25E9D26F" w:rsidR="00605DF1" w:rsidRDefault="007E3E67" w:rsidP="002D7700">
      <w:r w:rsidRPr="007E3E67">
        <w:rPr>
          <w:noProof/>
        </w:rPr>
        <w:drawing>
          <wp:inline distT="0" distB="0" distL="0" distR="0" wp14:anchorId="7E0AE20E" wp14:editId="26159B0C">
            <wp:extent cx="3886200" cy="1594877"/>
            <wp:effectExtent l="38100" t="38100" r="38100" b="43815"/>
            <wp:docPr id="8" name="図 2" descr="歯をむき出している男性の白黒写真&#10;&#10;中程度の精度で自動的に生成された説明">
              <a:extLst xmlns:a="http://schemas.openxmlformats.org/drawingml/2006/main">
                <a:ext uri="{FF2B5EF4-FFF2-40B4-BE49-F238E27FC236}">
                  <a16:creationId xmlns:a16="http://schemas.microsoft.com/office/drawing/2014/main" id="{7E4BDCAE-5C84-E5A0-EB24-8C8C41F03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2" descr="歯をむき出している男性の白黒写真&#10;&#10;中程度の精度で自動的に生成された説明">
                      <a:extLst>
                        <a:ext uri="{FF2B5EF4-FFF2-40B4-BE49-F238E27FC236}">
                          <a16:creationId xmlns:a16="http://schemas.microsoft.com/office/drawing/2014/main" id="{7E4BDCAE-5C84-E5A0-EB24-8C8C41F03A56}"/>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6334" cy="1603140"/>
                    </a:xfrm>
                    <a:prstGeom prst="rect">
                      <a:avLst/>
                    </a:prstGeom>
                    <a:ln w="38100">
                      <a:solidFill>
                        <a:schemeClr val="accent1"/>
                      </a:solidFill>
                    </a:ln>
                  </pic:spPr>
                </pic:pic>
              </a:graphicData>
            </a:graphic>
          </wp:inline>
        </w:drawing>
      </w:r>
    </w:p>
    <w:p w14:paraId="163AB336" w14:textId="295624A2" w:rsidR="007E3E67" w:rsidRDefault="007E3E67" w:rsidP="002D7700"/>
    <w:p w14:paraId="15CB7337" w14:textId="77777777" w:rsidR="007E3E67" w:rsidRPr="007E3E67" w:rsidRDefault="007E3E67" w:rsidP="007E3E67">
      <w:r w:rsidRPr="007E3E67">
        <w:rPr>
          <w:rFonts w:hint="eastAsia"/>
        </w:rPr>
        <w:t xml:space="preserve">　　</w:t>
      </w:r>
      <w:r w:rsidRPr="007E3E67">
        <w:rPr>
          <w:rFonts w:hint="eastAsia"/>
          <w:b/>
          <w:bCs/>
        </w:rPr>
        <w:t>２）副交感神経の優位</w:t>
      </w:r>
    </w:p>
    <w:p w14:paraId="7A0F3BF2" w14:textId="77777777" w:rsidR="007E3E67" w:rsidRDefault="007E3E67" w:rsidP="007E3E67">
      <w:r w:rsidRPr="007E3E67">
        <w:rPr>
          <w:rFonts w:hint="eastAsia"/>
          <w:b/>
          <w:bCs/>
        </w:rPr>
        <w:t xml:space="preserve">　　　　　</w:t>
      </w:r>
      <w:r w:rsidRPr="007E3E67">
        <w:rPr>
          <w:rFonts w:hint="eastAsia"/>
        </w:rPr>
        <w:t>高位脊髄損傷では，交感神経は分断されるが，迷走神経機能は残存するために</w:t>
      </w:r>
    </w:p>
    <w:p w14:paraId="2F4042D8" w14:textId="669B977B" w:rsidR="007E3E67" w:rsidRPr="007E3E67" w:rsidRDefault="007E3E67" w:rsidP="007E3E67">
      <w:pPr>
        <w:ind w:firstLineChars="500" w:firstLine="1050"/>
      </w:pPr>
      <w:r w:rsidRPr="007E3E67">
        <w:rPr>
          <w:rFonts w:hint="eastAsia"/>
        </w:rPr>
        <w:t>副交感神経優位となる．</w:t>
      </w:r>
    </w:p>
    <w:p w14:paraId="4F5125B8" w14:textId="77777777" w:rsidR="007E3E67" w:rsidRPr="007E3E67" w:rsidRDefault="007E3E67" w:rsidP="007E3E67">
      <w:r w:rsidRPr="007E3E67">
        <w:rPr>
          <w:rFonts w:hint="eastAsia"/>
        </w:rPr>
        <w:t xml:space="preserve">　　　　　徐脈と低血圧になりやすく，起立性低血圧が生じやすい．</w:t>
      </w:r>
    </w:p>
    <w:p w14:paraId="7720E818" w14:textId="357BB331" w:rsidR="007E3E67" w:rsidRDefault="007E3E67" w:rsidP="007E3E67">
      <w:r w:rsidRPr="007E3E67">
        <w:rPr>
          <w:rFonts w:hint="eastAsia"/>
        </w:rPr>
        <w:t xml:space="preserve">　　　　　一方，急激な血圧上昇と頭痛にも注意が必要．</w:t>
      </w:r>
    </w:p>
    <w:p w14:paraId="65963770" w14:textId="77777777" w:rsidR="007E3E67" w:rsidRPr="007E3E67" w:rsidRDefault="007E3E67" w:rsidP="007E3E67"/>
    <w:p w14:paraId="4474E245" w14:textId="77777777" w:rsidR="007E3E67" w:rsidRPr="007E3E67" w:rsidRDefault="007E3E67" w:rsidP="007E3E67">
      <w:r w:rsidRPr="007E3E67">
        <w:rPr>
          <w:rFonts w:hint="eastAsia"/>
        </w:rPr>
        <w:t xml:space="preserve">　</w:t>
      </w:r>
      <w:r w:rsidRPr="007E3E67">
        <w:rPr>
          <w:rFonts w:hint="eastAsia"/>
          <w:b/>
          <w:bCs/>
        </w:rPr>
        <w:t>⑥排尿・排便機能障</w:t>
      </w:r>
      <w:r w:rsidRPr="007E3E67">
        <w:rPr>
          <w:rFonts w:hint="eastAsia"/>
        </w:rPr>
        <w:t>害</w:t>
      </w:r>
    </w:p>
    <w:p w14:paraId="128D7B64" w14:textId="77777777" w:rsidR="007E3E67" w:rsidRDefault="007E3E67" w:rsidP="007E3E67">
      <w:pPr>
        <w:rPr>
          <w:b/>
          <w:bCs/>
        </w:rPr>
      </w:pPr>
    </w:p>
    <w:p w14:paraId="53194D27" w14:textId="4ED9BF52" w:rsidR="007E3E67" w:rsidRPr="007E3E67" w:rsidRDefault="007E3E67" w:rsidP="007E3E67">
      <w:r w:rsidRPr="007E3E67">
        <w:rPr>
          <w:rFonts w:hint="eastAsia"/>
          <w:b/>
          <w:bCs/>
        </w:rPr>
        <w:t xml:space="preserve">　⑦褥瘡形成</w:t>
      </w:r>
    </w:p>
    <w:p w14:paraId="68C8228E" w14:textId="0CB1B414" w:rsidR="007E3E67" w:rsidRDefault="007E3E67" w:rsidP="007E3E67">
      <w:r w:rsidRPr="007E3E67">
        <w:rPr>
          <w:rFonts w:hint="eastAsia"/>
        </w:rPr>
        <w:t xml:space="preserve">　　　寝たきりなどで体位変換が充分に行われないと，褥瘡が生じる．</w:t>
      </w:r>
    </w:p>
    <w:p w14:paraId="1F64DF86" w14:textId="58C3738F" w:rsidR="007E3E67" w:rsidRDefault="007E3E67" w:rsidP="002D7700"/>
    <w:p w14:paraId="0202EBF6" w14:textId="77777777" w:rsidR="007E3E67" w:rsidRPr="007E3E67" w:rsidRDefault="007E3E67" w:rsidP="007E3E67">
      <w:r w:rsidRPr="007E3E67">
        <w:rPr>
          <w:rFonts w:hint="eastAsia"/>
        </w:rPr>
        <w:t xml:space="preserve">　</w:t>
      </w:r>
      <w:r w:rsidRPr="007E3E67">
        <w:rPr>
          <w:rFonts w:hint="eastAsia"/>
          <w:b/>
          <w:bCs/>
        </w:rPr>
        <w:t>＊）補足：交感神経</w:t>
      </w:r>
    </w:p>
    <w:p w14:paraId="4522F40A" w14:textId="77777777" w:rsidR="007E3E67" w:rsidRPr="007E3E67" w:rsidRDefault="007E3E67" w:rsidP="007E3E67">
      <w:r w:rsidRPr="007E3E67">
        <w:rPr>
          <w:rFonts w:hint="eastAsia"/>
          <w:b/>
          <w:bCs/>
        </w:rPr>
        <w:t xml:space="preserve">　　</w:t>
      </w:r>
      <w:r w:rsidRPr="007E3E67">
        <w:rPr>
          <w:rFonts w:hint="eastAsia"/>
        </w:rPr>
        <w:t>交感神経の中枢は脊髄にある．</w:t>
      </w:r>
    </w:p>
    <w:p w14:paraId="32E49659" w14:textId="07AD01EE" w:rsidR="007E3E67" w:rsidRPr="007E3E67" w:rsidRDefault="007E3E67" w:rsidP="007E3E67">
      <w:r w:rsidRPr="007E3E67">
        <w:rPr>
          <w:rFonts w:hint="eastAsia"/>
        </w:rPr>
        <w:t xml:space="preserve">　　脊髄の両側には交感神経幹が走っており，脊髄から出た神経繊維はここに入って，</w:t>
      </w:r>
    </w:p>
    <w:p w14:paraId="0668AE79" w14:textId="132FBB8A" w:rsidR="007E3E67" w:rsidRDefault="007E3E67" w:rsidP="007E3E67">
      <w:r w:rsidRPr="007E3E67">
        <w:rPr>
          <w:rFonts w:hint="eastAsia"/>
        </w:rPr>
        <w:t xml:space="preserve">　　各臓器へ分布している．</w:t>
      </w:r>
    </w:p>
    <w:p w14:paraId="293A59D4" w14:textId="77777777" w:rsidR="007E3E67" w:rsidRPr="007E3E67" w:rsidRDefault="007E3E67" w:rsidP="007E3E67"/>
    <w:p w14:paraId="78FA1F23" w14:textId="77777777" w:rsidR="007E3E67" w:rsidRPr="007E3E67" w:rsidRDefault="007E3E67" w:rsidP="007E3E67">
      <w:r w:rsidRPr="007E3E67">
        <w:rPr>
          <w:rFonts w:hint="eastAsia"/>
        </w:rPr>
        <w:t xml:space="preserve">　</w:t>
      </w:r>
      <w:r w:rsidRPr="007E3E67">
        <w:rPr>
          <w:rFonts w:hint="eastAsia"/>
          <w:b/>
          <w:bCs/>
        </w:rPr>
        <w:t>＊）副交感神経</w:t>
      </w:r>
    </w:p>
    <w:p w14:paraId="3B268061" w14:textId="77777777" w:rsidR="007E3E67" w:rsidRDefault="007E3E67" w:rsidP="007E3E67">
      <w:r w:rsidRPr="007E3E67">
        <w:rPr>
          <w:rFonts w:hint="eastAsia"/>
          <w:b/>
          <w:bCs/>
        </w:rPr>
        <w:t xml:space="preserve">　　</w:t>
      </w:r>
      <w:r w:rsidRPr="007E3E67">
        <w:rPr>
          <w:rFonts w:hint="eastAsia"/>
        </w:rPr>
        <w:t>副交感神経は脳幹（中脳・橋・延髄）</w:t>
      </w:r>
      <w:r>
        <w:rPr>
          <w:rFonts w:hint="eastAsia"/>
        </w:rPr>
        <w:t>と</w:t>
      </w:r>
      <w:r w:rsidRPr="007E3E67">
        <w:rPr>
          <w:rFonts w:hint="eastAsia"/>
        </w:rPr>
        <w:t>仙髄から伸び，顔面神経や，迷走神経として</w:t>
      </w:r>
    </w:p>
    <w:p w14:paraId="0FE471F8" w14:textId="429076B3" w:rsidR="007E3E67" w:rsidRPr="007E3E67" w:rsidRDefault="007E3E67" w:rsidP="007E3E67">
      <w:pPr>
        <w:ind w:firstLineChars="200" w:firstLine="420"/>
      </w:pPr>
      <w:r w:rsidRPr="007E3E67">
        <w:rPr>
          <w:rFonts w:hint="eastAsia"/>
        </w:rPr>
        <w:t>腹部内臓などに分布している．</w:t>
      </w:r>
    </w:p>
    <w:p w14:paraId="5D3512AF" w14:textId="4F17CA6D" w:rsidR="007E3E67" w:rsidRDefault="007E3E67" w:rsidP="002D7700"/>
    <w:p w14:paraId="5EBD927C" w14:textId="5AB80600" w:rsidR="007E3E67" w:rsidRDefault="007E3E67" w:rsidP="002D7700">
      <w:r w:rsidRPr="007E3E67">
        <w:rPr>
          <w:noProof/>
        </w:rPr>
        <w:drawing>
          <wp:inline distT="0" distB="0" distL="0" distR="0" wp14:anchorId="623A2C04" wp14:editId="5591F02E">
            <wp:extent cx="3040380" cy="1969048"/>
            <wp:effectExtent l="38100" t="38100" r="33020" b="38100"/>
            <wp:docPr id="9" name="Picture 2" descr="ダイアグラム&#10;&#10;自動的に生成された説明">
              <a:extLst xmlns:a="http://schemas.openxmlformats.org/drawingml/2006/main">
                <a:ext uri="{FF2B5EF4-FFF2-40B4-BE49-F238E27FC236}">
                  <a16:creationId xmlns:a16="http://schemas.microsoft.com/office/drawing/2014/main" id="{6B404F23-17DB-6E11-1291-D695958F8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ダイアグラム&#10;&#10;自動的に生成された説明">
                      <a:extLst>
                        <a:ext uri="{FF2B5EF4-FFF2-40B4-BE49-F238E27FC236}">
                          <a16:creationId xmlns:a16="http://schemas.microsoft.com/office/drawing/2014/main" id="{6B404F23-17DB-6E11-1291-D695958F87E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7167" cy="1973443"/>
                    </a:xfrm>
                    <a:prstGeom prst="rect">
                      <a:avLst/>
                    </a:prstGeom>
                    <a:noFill/>
                    <a:ln w="38100">
                      <a:solidFill>
                        <a:schemeClr val="accent1"/>
                      </a:solidFill>
                    </a:ln>
                  </pic:spPr>
                </pic:pic>
              </a:graphicData>
            </a:graphic>
          </wp:inline>
        </w:drawing>
      </w:r>
    </w:p>
    <w:p w14:paraId="60CB206A" w14:textId="62B40720" w:rsidR="007E3E67" w:rsidRDefault="007E3E67" w:rsidP="002D7700"/>
    <w:p w14:paraId="2F823E41" w14:textId="329AFF1C" w:rsidR="007E3E67" w:rsidRDefault="007E3E67" w:rsidP="002D7700"/>
    <w:p w14:paraId="7F399130" w14:textId="5E83CB3B" w:rsidR="007E3E67" w:rsidRDefault="007E3E67" w:rsidP="002D7700"/>
    <w:p w14:paraId="01188CC0" w14:textId="221EC3C9" w:rsidR="007E3E67" w:rsidRPr="007E3E67" w:rsidRDefault="007E3E67" w:rsidP="002D7700">
      <w:pPr>
        <w:rPr>
          <w:b/>
          <w:bCs/>
          <w:sz w:val="28"/>
          <w:szCs w:val="28"/>
        </w:rPr>
      </w:pPr>
      <w:r w:rsidRPr="007E3E67">
        <w:rPr>
          <w:rFonts w:hint="eastAsia"/>
          <w:b/>
          <w:bCs/>
          <w:sz w:val="28"/>
          <w:szCs w:val="28"/>
        </w:rPr>
        <w:t>５：脊髄損傷と医療</w:t>
      </w:r>
    </w:p>
    <w:p w14:paraId="3ED397B3" w14:textId="77777777" w:rsidR="007E3E67" w:rsidRPr="007E3E67" w:rsidRDefault="007E3E67" w:rsidP="007E3E67">
      <w:r w:rsidRPr="007E3E67">
        <w:rPr>
          <w:rFonts w:hint="eastAsia"/>
          <w:b/>
          <w:bCs/>
        </w:rPr>
        <w:t>（１）受傷直後の治療</w:t>
      </w:r>
    </w:p>
    <w:p w14:paraId="566F926E" w14:textId="77777777" w:rsidR="007E3E67" w:rsidRPr="007E3E67" w:rsidRDefault="007E3E67" w:rsidP="007E3E67">
      <w:r w:rsidRPr="007E3E67">
        <w:rPr>
          <w:rFonts w:hint="eastAsia"/>
        </w:rPr>
        <w:t>メチルプレドニゾロン大量投与. </w:t>
      </w:r>
    </w:p>
    <w:p w14:paraId="11516F17" w14:textId="4EC51DC1" w:rsidR="007E3E67" w:rsidRDefault="007E3E67" w:rsidP="007E3E67">
      <w:r w:rsidRPr="007E3E67">
        <w:rPr>
          <w:rFonts w:hint="eastAsia"/>
        </w:rPr>
        <w:t>整形外科的治療.</w:t>
      </w:r>
    </w:p>
    <w:p w14:paraId="7B1358D7" w14:textId="3044273E" w:rsidR="007E3E67" w:rsidRDefault="007E3E67" w:rsidP="007E3E67"/>
    <w:p w14:paraId="41A2482B" w14:textId="77777777" w:rsidR="007E3E67" w:rsidRPr="007E3E67" w:rsidRDefault="007E3E67" w:rsidP="007E3E67"/>
    <w:p w14:paraId="7C1F72C2" w14:textId="77777777" w:rsidR="007E3E67" w:rsidRPr="007E3E67" w:rsidRDefault="007E3E67" w:rsidP="007E3E67">
      <w:r w:rsidRPr="007E3E67">
        <w:rPr>
          <w:rFonts w:hint="eastAsia"/>
          <w:b/>
          <w:bCs/>
        </w:rPr>
        <w:t>（２）回復期治療</w:t>
      </w:r>
    </w:p>
    <w:p w14:paraId="5D827F86" w14:textId="77777777" w:rsidR="007E3E67" w:rsidRPr="007E3E67" w:rsidRDefault="007E3E67" w:rsidP="007E3E67">
      <w:r w:rsidRPr="007E3E67">
        <w:rPr>
          <w:rFonts w:hint="eastAsia"/>
        </w:rPr>
        <w:t xml:space="preserve">セルフケア能力の獲得を含めたリハビリテーション　</w:t>
      </w:r>
    </w:p>
    <w:p w14:paraId="1149CB5E" w14:textId="09B780E0" w:rsidR="007E3E67" w:rsidRDefault="007E3E67" w:rsidP="002D7700"/>
    <w:p w14:paraId="5FD7D063" w14:textId="13612E1F" w:rsidR="007E3E67" w:rsidRDefault="007E3E67" w:rsidP="002D7700"/>
    <w:p w14:paraId="12332585" w14:textId="77777777" w:rsidR="007E3E67" w:rsidRDefault="007E3E67" w:rsidP="002D7700"/>
    <w:p w14:paraId="5994C133" w14:textId="4F331304" w:rsidR="007E3E67" w:rsidRPr="00A00341" w:rsidRDefault="007E3E67" w:rsidP="002D7700">
      <w:pPr>
        <w:rPr>
          <w:b/>
          <w:bCs/>
          <w:sz w:val="28"/>
          <w:szCs w:val="28"/>
        </w:rPr>
      </w:pPr>
      <w:r w:rsidRPr="00A00341">
        <w:rPr>
          <w:rFonts w:hint="eastAsia"/>
          <w:b/>
          <w:bCs/>
          <w:sz w:val="28"/>
          <w:szCs w:val="28"/>
        </w:rPr>
        <w:t>６：脊髄損傷と歯科医療</w:t>
      </w:r>
    </w:p>
    <w:p w14:paraId="5B16E52F" w14:textId="77777777" w:rsidR="007E3E67" w:rsidRPr="007E3E67" w:rsidRDefault="007E3E67" w:rsidP="007E3E67">
      <w:r w:rsidRPr="007E3E67">
        <w:rPr>
          <w:rFonts w:hint="eastAsia"/>
          <w:b/>
          <w:bCs/>
        </w:rPr>
        <w:t>（１）口腔の特徴</w:t>
      </w:r>
    </w:p>
    <w:p w14:paraId="18632068" w14:textId="77777777" w:rsidR="007E3E67" w:rsidRPr="007E3E67" w:rsidRDefault="007E3E67" w:rsidP="007E3E67">
      <w:r w:rsidRPr="007E3E67">
        <w:rPr>
          <w:rFonts w:hint="eastAsia"/>
          <w:b/>
          <w:bCs/>
        </w:rPr>
        <w:t xml:space="preserve">　①脊髄損傷患者に特有の口腔所見</w:t>
      </w:r>
    </w:p>
    <w:p w14:paraId="2DDEF193" w14:textId="77777777" w:rsidR="007E3E67" w:rsidRPr="007E3E67" w:rsidRDefault="007E3E67" w:rsidP="007E3E67">
      <w:r w:rsidRPr="007E3E67">
        <w:rPr>
          <w:rFonts w:hint="eastAsia"/>
          <w:b/>
          <w:bCs/>
        </w:rPr>
        <w:t xml:space="preserve">　　　</w:t>
      </w:r>
      <w:r w:rsidRPr="007E3E67">
        <w:rPr>
          <w:rFonts w:hint="eastAsia"/>
        </w:rPr>
        <w:t>脊髄損傷患者に特有の口腔所見はない．</w:t>
      </w:r>
    </w:p>
    <w:p w14:paraId="5CE66C4B" w14:textId="17E2AABC" w:rsidR="007E3E67" w:rsidRDefault="007E3E67" w:rsidP="007E3E67">
      <w:r w:rsidRPr="007E3E67">
        <w:rPr>
          <w:rFonts w:hint="eastAsia"/>
        </w:rPr>
        <w:t xml:space="preserve">　　　場合により咬耗，咬合性外傷（マウススティック使用）が認められる．</w:t>
      </w:r>
    </w:p>
    <w:p w14:paraId="6DBC9A47" w14:textId="77778788" w:rsidR="007E3E67" w:rsidRDefault="007E3E67" w:rsidP="007E3E67"/>
    <w:p w14:paraId="0ED55590" w14:textId="77777777" w:rsidR="007E3E67" w:rsidRPr="007E3E67" w:rsidRDefault="007E3E67" w:rsidP="007E3E67">
      <w:r w:rsidRPr="007E3E67">
        <w:rPr>
          <w:rFonts w:hint="eastAsia"/>
          <w:b/>
          <w:bCs/>
        </w:rPr>
        <w:t xml:space="preserve">　②う蝕と歯周病</w:t>
      </w:r>
    </w:p>
    <w:p w14:paraId="29402066" w14:textId="77777777" w:rsidR="007E3E67" w:rsidRPr="007E3E67" w:rsidRDefault="007E3E67" w:rsidP="007E3E67">
      <w:r w:rsidRPr="007E3E67">
        <w:rPr>
          <w:rFonts w:hint="eastAsia"/>
        </w:rPr>
        <w:t xml:space="preserve">　　　発症後の口腔衛生管理が不十分であれば歯周疾患やう蝕の重症化を招く．</w:t>
      </w:r>
    </w:p>
    <w:p w14:paraId="1C27AD8B" w14:textId="77777777" w:rsidR="007E3E67" w:rsidRPr="007E3E67" w:rsidRDefault="007E3E67" w:rsidP="007E3E67">
      <w:r w:rsidRPr="007E3E67">
        <w:rPr>
          <w:rFonts w:hint="eastAsia"/>
        </w:rPr>
        <w:t xml:space="preserve">　　　障害の程度によっては，口腔衛生に関する自立に向けた指導を行う．</w:t>
      </w:r>
    </w:p>
    <w:p w14:paraId="0C479175" w14:textId="77777777" w:rsidR="007E3E67" w:rsidRDefault="007E3E67" w:rsidP="007E3E67">
      <w:r w:rsidRPr="007E3E67">
        <w:rPr>
          <w:rFonts w:hint="eastAsia"/>
        </w:rPr>
        <w:t xml:space="preserve">　　　四肢麻輝の患者では上肢機能が使えないので，マウスピースやマウススティックを</w:t>
      </w:r>
    </w:p>
    <w:p w14:paraId="6966C0D5" w14:textId="14EDE189" w:rsidR="007E3E67" w:rsidRDefault="007E3E67" w:rsidP="007E3E67">
      <w:pPr>
        <w:ind w:firstLineChars="300" w:firstLine="630"/>
      </w:pPr>
      <w:r w:rsidRPr="007E3E67">
        <w:rPr>
          <w:rFonts w:hint="eastAsia"/>
        </w:rPr>
        <w:t>使用して機器の操作を行うことが多くなる．</w:t>
      </w:r>
    </w:p>
    <w:p w14:paraId="0D3B6256" w14:textId="725101CE" w:rsidR="00A00341" w:rsidRDefault="00A00341" w:rsidP="00A00341">
      <w:r w:rsidRPr="00A00341">
        <w:rPr>
          <w:rFonts w:hint="eastAsia"/>
        </w:rPr>
        <w:t xml:space="preserve">　　　マウスピース装着による口腔の衛生管理について指導が必要．</w:t>
      </w:r>
    </w:p>
    <w:p w14:paraId="28BF3DD7" w14:textId="77777777" w:rsidR="00A00341" w:rsidRPr="00A00341" w:rsidRDefault="00A00341" w:rsidP="00A00341"/>
    <w:p w14:paraId="3A382DF2" w14:textId="77777777" w:rsidR="00A00341" w:rsidRPr="00A00341" w:rsidRDefault="00A00341" w:rsidP="00A00341">
      <w:r w:rsidRPr="00A00341">
        <w:rPr>
          <w:rFonts w:hint="eastAsia"/>
          <w:b/>
          <w:bCs/>
        </w:rPr>
        <w:t xml:space="preserve">　③マウスピースによる非侵襲的陽圧換気療法(NPPV)を受けている症例</w:t>
      </w:r>
    </w:p>
    <w:p w14:paraId="09055764" w14:textId="6E3CD9EB" w:rsidR="00A00341" w:rsidRPr="00A00341" w:rsidRDefault="00A00341" w:rsidP="00A00341">
      <w:r w:rsidRPr="00A00341">
        <w:rPr>
          <w:rFonts w:hint="eastAsia"/>
        </w:rPr>
        <w:t xml:space="preserve">　　　口腔乾燥や咬耗，アブフラクション(くさび状欠損）を認めることがある．</w:t>
      </w:r>
    </w:p>
    <w:p w14:paraId="04F212B4" w14:textId="77777777" w:rsidR="00A00341" w:rsidRPr="007E3E67" w:rsidRDefault="00A00341" w:rsidP="00A00341"/>
    <w:p w14:paraId="756D6707" w14:textId="30A3FCC3" w:rsidR="007E3E67" w:rsidRDefault="007E3E67" w:rsidP="002D7700"/>
    <w:p w14:paraId="1E2494B7" w14:textId="72F48E14" w:rsidR="007E3E67" w:rsidRDefault="00A00341" w:rsidP="002D7700">
      <w:pPr>
        <w:rPr>
          <w:b/>
          <w:bCs/>
        </w:rPr>
      </w:pPr>
      <w:r w:rsidRPr="00A00341">
        <w:rPr>
          <w:rFonts w:hint="eastAsia"/>
          <w:b/>
          <w:bCs/>
        </w:rPr>
        <w:t>（２）歯科治療・口腔ケア時の注意事項</w:t>
      </w:r>
    </w:p>
    <w:p w14:paraId="27619706" w14:textId="77777777" w:rsidR="00A00341" w:rsidRPr="00A00341" w:rsidRDefault="00A00341" w:rsidP="00A00341">
      <w:r w:rsidRPr="00A00341">
        <w:rPr>
          <w:rFonts w:hint="eastAsia"/>
        </w:rPr>
        <w:t xml:space="preserve">　</w:t>
      </w:r>
      <w:r w:rsidRPr="00A00341">
        <w:rPr>
          <w:rFonts w:hint="eastAsia"/>
          <w:b/>
          <w:bCs/>
        </w:rPr>
        <w:t>①歯科治療時のモニタリング</w:t>
      </w:r>
    </w:p>
    <w:p w14:paraId="65EB83B7" w14:textId="77777777" w:rsidR="00A00341" w:rsidRPr="00A00341" w:rsidRDefault="00A00341" w:rsidP="00A00341">
      <w:r w:rsidRPr="00A00341">
        <w:rPr>
          <w:rFonts w:hint="eastAsia"/>
        </w:rPr>
        <w:t xml:space="preserve">　　　自律神経過反射による高血圧と徐脈に注意する必要がある．</w:t>
      </w:r>
    </w:p>
    <w:p w14:paraId="1728E8B6" w14:textId="77777777" w:rsidR="00A00341" w:rsidRPr="00A00341" w:rsidRDefault="00A00341" w:rsidP="00A00341">
      <w:r w:rsidRPr="00A00341">
        <w:rPr>
          <w:rFonts w:hint="eastAsia"/>
        </w:rPr>
        <w:t xml:space="preserve">　　　180／110以上の場合は，歯科治療を延期する．</w:t>
      </w:r>
    </w:p>
    <w:p w14:paraId="177450CE" w14:textId="2836F220" w:rsidR="00A00341" w:rsidRDefault="00A00341" w:rsidP="00A00341">
      <w:r w:rsidRPr="00A00341">
        <w:rPr>
          <w:rFonts w:hint="eastAsia"/>
        </w:rPr>
        <w:t xml:space="preserve">　　　非麻痺域の血管拡張により生じる頭痛顔面紅潮，発汗などの観察も行う．</w:t>
      </w:r>
    </w:p>
    <w:p w14:paraId="5EF38460" w14:textId="77777777" w:rsidR="00A00341" w:rsidRPr="00A00341" w:rsidRDefault="00A00341" w:rsidP="00A00341"/>
    <w:p w14:paraId="644CBBA3" w14:textId="77777777" w:rsidR="00A00341" w:rsidRPr="00A00341" w:rsidRDefault="00A00341" w:rsidP="00A00341">
      <w:r w:rsidRPr="00A00341">
        <w:rPr>
          <w:rFonts w:hint="eastAsia"/>
        </w:rPr>
        <w:t xml:space="preserve">　</w:t>
      </w:r>
      <w:r w:rsidRPr="00A00341">
        <w:rPr>
          <w:rFonts w:hint="eastAsia"/>
          <w:b/>
          <w:bCs/>
        </w:rPr>
        <w:t>②血圧上昇時の緊急処置</w:t>
      </w:r>
    </w:p>
    <w:p w14:paraId="6EC73D05" w14:textId="77777777" w:rsidR="00A00341" w:rsidRPr="00A00341" w:rsidRDefault="00A00341" w:rsidP="00A00341">
      <w:r w:rsidRPr="00A00341">
        <w:rPr>
          <w:rFonts w:hint="eastAsia"/>
        </w:rPr>
        <w:t xml:space="preserve">　　　患者に座位をとらせる．</w:t>
      </w:r>
    </w:p>
    <w:p w14:paraId="6C7CDCBA" w14:textId="77777777" w:rsidR="00A00341" w:rsidRPr="00A00341" w:rsidRDefault="00A00341" w:rsidP="00A00341">
      <w:r w:rsidRPr="00A00341">
        <w:rPr>
          <w:rFonts w:hint="eastAsia"/>
        </w:rPr>
        <w:t xml:space="preserve">　　　下半身を圧迫しているストッキングなどを除去して降圧するのも有効．</w:t>
      </w:r>
    </w:p>
    <w:p w14:paraId="500ED47D" w14:textId="77777777" w:rsidR="00A00341" w:rsidRDefault="00A00341" w:rsidP="00A00341">
      <w:pPr>
        <w:rPr>
          <w:b/>
          <w:bCs/>
        </w:rPr>
      </w:pPr>
    </w:p>
    <w:p w14:paraId="0D2CCBC7" w14:textId="3F2A2D0B" w:rsidR="00A00341" w:rsidRPr="00A00341" w:rsidRDefault="00A00341" w:rsidP="00A00341">
      <w:r w:rsidRPr="00A00341">
        <w:rPr>
          <w:rFonts w:hint="eastAsia"/>
          <w:b/>
          <w:bCs/>
        </w:rPr>
        <w:t xml:space="preserve">　③起立性低血圧</w:t>
      </w:r>
    </w:p>
    <w:p w14:paraId="0A923CAE" w14:textId="77777777" w:rsidR="00A00341" w:rsidRPr="00A00341" w:rsidRDefault="00A00341" w:rsidP="00A00341">
      <w:r w:rsidRPr="00A00341">
        <w:rPr>
          <w:rFonts w:hint="eastAsia"/>
        </w:rPr>
        <w:t xml:space="preserve">　　　診療台を起こす時は，ゆっくりと起こす．</w:t>
      </w:r>
    </w:p>
    <w:p w14:paraId="2AFB95C5" w14:textId="77777777" w:rsidR="00A00341" w:rsidRPr="00A00341" w:rsidRDefault="00A00341" w:rsidP="002D7700"/>
    <w:p w14:paraId="0645BF8F" w14:textId="77777777" w:rsidR="00A00341" w:rsidRPr="00A00341" w:rsidRDefault="00A00341" w:rsidP="00A00341">
      <w:r w:rsidRPr="00A00341">
        <w:rPr>
          <w:rFonts w:hint="eastAsia"/>
        </w:rPr>
        <w:t xml:space="preserve">　</w:t>
      </w:r>
      <w:r w:rsidRPr="00A00341">
        <w:rPr>
          <w:rFonts w:hint="eastAsia"/>
          <w:b/>
          <w:bCs/>
        </w:rPr>
        <w:t>④自律神経過反射の予防策</w:t>
      </w:r>
    </w:p>
    <w:p w14:paraId="3CD2737E" w14:textId="77777777" w:rsidR="00A00341" w:rsidRPr="00A00341" w:rsidRDefault="00A00341" w:rsidP="00A00341">
      <w:r w:rsidRPr="00A00341">
        <w:rPr>
          <w:rFonts w:hint="eastAsia"/>
        </w:rPr>
        <w:t xml:space="preserve">　　　治療前日の排便や治療前の排尿指導を行う．</w:t>
      </w:r>
    </w:p>
    <w:p w14:paraId="09CA5649" w14:textId="77777777" w:rsidR="00A00341" w:rsidRDefault="00A00341" w:rsidP="00A00341">
      <w:r w:rsidRPr="00A00341">
        <w:rPr>
          <w:rFonts w:hint="eastAsia"/>
        </w:rPr>
        <w:t xml:space="preserve">　　　急激な体位変換は，血圧低下や不随意性の筋緊張状態である痙縮を起こすので</w:t>
      </w:r>
    </w:p>
    <w:p w14:paraId="170C842B" w14:textId="75B3B241" w:rsidR="00A00341" w:rsidRPr="00A00341" w:rsidRDefault="00A00341" w:rsidP="00A00341">
      <w:pPr>
        <w:ind w:firstLineChars="300" w:firstLine="630"/>
      </w:pPr>
      <w:r w:rsidRPr="00A00341">
        <w:rPr>
          <w:rFonts w:hint="eastAsia"/>
        </w:rPr>
        <w:t>避ける．</w:t>
      </w:r>
    </w:p>
    <w:p w14:paraId="57FA5A3C" w14:textId="77777777" w:rsidR="00A00341" w:rsidRDefault="00A00341" w:rsidP="00A00341">
      <w:r w:rsidRPr="00A00341">
        <w:rPr>
          <w:rFonts w:hint="eastAsia"/>
        </w:rPr>
        <w:lastRenderedPageBreak/>
        <w:t xml:space="preserve">　　　非侵襲的陽圧換気療法(NPPV)を受けている患者では，血圧や脈拍以外にSpO2</w:t>
      </w:r>
    </w:p>
    <w:p w14:paraId="1D9F052B" w14:textId="0C313CE8" w:rsidR="00A00341" w:rsidRPr="00A00341" w:rsidRDefault="00A00341" w:rsidP="00A00341">
      <w:pPr>
        <w:ind w:firstLineChars="300" w:firstLine="630"/>
      </w:pPr>
      <w:r w:rsidRPr="00A00341">
        <w:rPr>
          <w:rFonts w:hint="eastAsia"/>
        </w:rPr>
        <w:t>監視を行う．</w:t>
      </w:r>
    </w:p>
    <w:p w14:paraId="7895F2F2" w14:textId="77777777" w:rsidR="00A00341" w:rsidRPr="00A00341" w:rsidRDefault="00A00341" w:rsidP="00A00341">
      <w:r w:rsidRPr="00A00341">
        <w:rPr>
          <w:rFonts w:hint="eastAsia"/>
        </w:rPr>
        <w:t xml:space="preserve">　　　痰などの気道分泌物貯留にも注意する必要がある．</w:t>
      </w:r>
    </w:p>
    <w:p w14:paraId="02D24BEA" w14:textId="77777777" w:rsidR="00A00341" w:rsidRPr="00A00341" w:rsidRDefault="00A00341" w:rsidP="002D7700"/>
    <w:sectPr w:rsidR="00A00341" w:rsidRPr="00A00341">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B9E"/>
    <w:rsid w:val="002D7700"/>
    <w:rsid w:val="00407C41"/>
    <w:rsid w:val="004C057D"/>
    <w:rsid w:val="00605DF1"/>
    <w:rsid w:val="007E3E67"/>
    <w:rsid w:val="007F3215"/>
    <w:rsid w:val="00977024"/>
    <w:rsid w:val="00A00341"/>
    <w:rsid w:val="00C8491F"/>
    <w:rsid w:val="00CA6B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A807621"/>
  <w15:chartTrackingRefBased/>
  <w15:docId w15:val="{2ACD97F6-045A-0B48-93E2-B5292B2EB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8127">
      <w:bodyDiv w:val="1"/>
      <w:marLeft w:val="0"/>
      <w:marRight w:val="0"/>
      <w:marTop w:val="0"/>
      <w:marBottom w:val="0"/>
      <w:divBdr>
        <w:top w:val="none" w:sz="0" w:space="0" w:color="auto"/>
        <w:left w:val="none" w:sz="0" w:space="0" w:color="auto"/>
        <w:bottom w:val="none" w:sz="0" w:space="0" w:color="auto"/>
        <w:right w:val="none" w:sz="0" w:space="0" w:color="auto"/>
      </w:divBdr>
    </w:div>
    <w:div w:id="16124673">
      <w:bodyDiv w:val="1"/>
      <w:marLeft w:val="0"/>
      <w:marRight w:val="0"/>
      <w:marTop w:val="0"/>
      <w:marBottom w:val="0"/>
      <w:divBdr>
        <w:top w:val="none" w:sz="0" w:space="0" w:color="auto"/>
        <w:left w:val="none" w:sz="0" w:space="0" w:color="auto"/>
        <w:bottom w:val="none" w:sz="0" w:space="0" w:color="auto"/>
        <w:right w:val="none" w:sz="0" w:space="0" w:color="auto"/>
      </w:divBdr>
    </w:div>
    <w:div w:id="101843591">
      <w:bodyDiv w:val="1"/>
      <w:marLeft w:val="0"/>
      <w:marRight w:val="0"/>
      <w:marTop w:val="0"/>
      <w:marBottom w:val="0"/>
      <w:divBdr>
        <w:top w:val="none" w:sz="0" w:space="0" w:color="auto"/>
        <w:left w:val="none" w:sz="0" w:space="0" w:color="auto"/>
        <w:bottom w:val="none" w:sz="0" w:space="0" w:color="auto"/>
        <w:right w:val="none" w:sz="0" w:space="0" w:color="auto"/>
      </w:divBdr>
    </w:div>
    <w:div w:id="111363146">
      <w:bodyDiv w:val="1"/>
      <w:marLeft w:val="0"/>
      <w:marRight w:val="0"/>
      <w:marTop w:val="0"/>
      <w:marBottom w:val="0"/>
      <w:divBdr>
        <w:top w:val="none" w:sz="0" w:space="0" w:color="auto"/>
        <w:left w:val="none" w:sz="0" w:space="0" w:color="auto"/>
        <w:bottom w:val="none" w:sz="0" w:space="0" w:color="auto"/>
        <w:right w:val="none" w:sz="0" w:space="0" w:color="auto"/>
      </w:divBdr>
    </w:div>
    <w:div w:id="121387436">
      <w:bodyDiv w:val="1"/>
      <w:marLeft w:val="0"/>
      <w:marRight w:val="0"/>
      <w:marTop w:val="0"/>
      <w:marBottom w:val="0"/>
      <w:divBdr>
        <w:top w:val="none" w:sz="0" w:space="0" w:color="auto"/>
        <w:left w:val="none" w:sz="0" w:space="0" w:color="auto"/>
        <w:bottom w:val="none" w:sz="0" w:space="0" w:color="auto"/>
        <w:right w:val="none" w:sz="0" w:space="0" w:color="auto"/>
      </w:divBdr>
    </w:div>
    <w:div w:id="169953528">
      <w:bodyDiv w:val="1"/>
      <w:marLeft w:val="0"/>
      <w:marRight w:val="0"/>
      <w:marTop w:val="0"/>
      <w:marBottom w:val="0"/>
      <w:divBdr>
        <w:top w:val="none" w:sz="0" w:space="0" w:color="auto"/>
        <w:left w:val="none" w:sz="0" w:space="0" w:color="auto"/>
        <w:bottom w:val="none" w:sz="0" w:space="0" w:color="auto"/>
        <w:right w:val="none" w:sz="0" w:space="0" w:color="auto"/>
      </w:divBdr>
    </w:div>
    <w:div w:id="201600831">
      <w:bodyDiv w:val="1"/>
      <w:marLeft w:val="0"/>
      <w:marRight w:val="0"/>
      <w:marTop w:val="0"/>
      <w:marBottom w:val="0"/>
      <w:divBdr>
        <w:top w:val="none" w:sz="0" w:space="0" w:color="auto"/>
        <w:left w:val="none" w:sz="0" w:space="0" w:color="auto"/>
        <w:bottom w:val="none" w:sz="0" w:space="0" w:color="auto"/>
        <w:right w:val="none" w:sz="0" w:space="0" w:color="auto"/>
      </w:divBdr>
    </w:div>
    <w:div w:id="268776246">
      <w:bodyDiv w:val="1"/>
      <w:marLeft w:val="0"/>
      <w:marRight w:val="0"/>
      <w:marTop w:val="0"/>
      <w:marBottom w:val="0"/>
      <w:divBdr>
        <w:top w:val="none" w:sz="0" w:space="0" w:color="auto"/>
        <w:left w:val="none" w:sz="0" w:space="0" w:color="auto"/>
        <w:bottom w:val="none" w:sz="0" w:space="0" w:color="auto"/>
        <w:right w:val="none" w:sz="0" w:space="0" w:color="auto"/>
      </w:divBdr>
    </w:div>
    <w:div w:id="348530666">
      <w:bodyDiv w:val="1"/>
      <w:marLeft w:val="0"/>
      <w:marRight w:val="0"/>
      <w:marTop w:val="0"/>
      <w:marBottom w:val="0"/>
      <w:divBdr>
        <w:top w:val="none" w:sz="0" w:space="0" w:color="auto"/>
        <w:left w:val="none" w:sz="0" w:space="0" w:color="auto"/>
        <w:bottom w:val="none" w:sz="0" w:space="0" w:color="auto"/>
        <w:right w:val="none" w:sz="0" w:space="0" w:color="auto"/>
      </w:divBdr>
    </w:div>
    <w:div w:id="418527545">
      <w:bodyDiv w:val="1"/>
      <w:marLeft w:val="0"/>
      <w:marRight w:val="0"/>
      <w:marTop w:val="0"/>
      <w:marBottom w:val="0"/>
      <w:divBdr>
        <w:top w:val="none" w:sz="0" w:space="0" w:color="auto"/>
        <w:left w:val="none" w:sz="0" w:space="0" w:color="auto"/>
        <w:bottom w:val="none" w:sz="0" w:space="0" w:color="auto"/>
        <w:right w:val="none" w:sz="0" w:space="0" w:color="auto"/>
      </w:divBdr>
    </w:div>
    <w:div w:id="434442272">
      <w:bodyDiv w:val="1"/>
      <w:marLeft w:val="0"/>
      <w:marRight w:val="0"/>
      <w:marTop w:val="0"/>
      <w:marBottom w:val="0"/>
      <w:divBdr>
        <w:top w:val="none" w:sz="0" w:space="0" w:color="auto"/>
        <w:left w:val="none" w:sz="0" w:space="0" w:color="auto"/>
        <w:bottom w:val="none" w:sz="0" w:space="0" w:color="auto"/>
        <w:right w:val="none" w:sz="0" w:space="0" w:color="auto"/>
      </w:divBdr>
    </w:div>
    <w:div w:id="485711750">
      <w:bodyDiv w:val="1"/>
      <w:marLeft w:val="0"/>
      <w:marRight w:val="0"/>
      <w:marTop w:val="0"/>
      <w:marBottom w:val="0"/>
      <w:divBdr>
        <w:top w:val="none" w:sz="0" w:space="0" w:color="auto"/>
        <w:left w:val="none" w:sz="0" w:space="0" w:color="auto"/>
        <w:bottom w:val="none" w:sz="0" w:space="0" w:color="auto"/>
        <w:right w:val="none" w:sz="0" w:space="0" w:color="auto"/>
      </w:divBdr>
    </w:div>
    <w:div w:id="660428599">
      <w:bodyDiv w:val="1"/>
      <w:marLeft w:val="0"/>
      <w:marRight w:val="0"/>
      <w:marTop w:val="0"/>
      <w:marBottom w:val="0"/>
      <w:divBdr>
        <w:top w:val="none" w:sz="0" w:space="0" w:color="auto"/>
        <w:left w:val="none" w:sz="0" w:space="0" w:color="auto"/>
        <w:bottom w:val="none" w:sz="0" w:space="0" w:color="auto"/>
        <w:right w:val="none" w:sz="0" w:space="0" w:color="auto"/>
      </w:divBdr>
    </w:div>
    <w:div w:id="811096990">
      <w:bodyDiv w:val="1"/>
      <w:marLeft w:val="0"/>
      <w:marRight w:val="0"/>
      <w:marTop w:val="0"/>
      <w:marBottom w:val="0"/>
      <w:divBdr>
        <w:top w:val="none" w:sz="0" w:space="0" w:color="auto"/>
        <w:left w:val="none" w:sz="0" w:space="0" w:color="auto"/>
        <w:bottom w:val="none" w:sz="0" w:space="0" w:color="auto"/>
        <w:right w:val="none" w:sz="0" w:space="0" w:color="auto"/>
      </w:divBdr>
    </w:div>
    <w:div w:id="855659839">
      <w:bodyDiv w:val="1"/>
      <w:marLeft w:val="0"/>
      <w:marRight w:val="0"/>
      <w:marTop w:val="0"/>
      <w:marBottom w:val="0"/>
      <w:divBdr>
        <w:top w:val="none" w:sz="0" w:space="0" w:color="auto"/>
        <w:left w:val="none" w:sz="0" w:space="0" w:color="auto"/>
        <w:bottom w:val="none" w:sz="0" w:space="0" w:color="auto"/>
        <w:right w:val="none" w:sz="0" w:space="0" w:color="auto"/>
      </w:divBdr>
    </w:div>
    <w:div w:id="863136774">
      <w:bodyDiv w:val="1"/>
      <w:marLeft w:val="0"/>
      <w:marRight w:val="0"/>
      <w:marTop w:val="0"/>
      <w:marBottom w:val="0"/>
      <w:divBdr>
        <w:top w:val="none" w:sz="0" w:space="0" w:color="auto"/>
        <w:left w:val="none" w:sz="0" w:space="0" w:color="auto"/>
        <w:bottom w:val="none" w:sz="0" w:space="0" w:color="auto"/>
        <w:right w:val="none" w:sz="0" w:space="0" w:color="auto"/>
      </w:divBdr>
    </w:div>
    <w:div w:id="885337150">
      <w:bodyDiv w:val="1"/>
      <w:marLeft w:val="0"/>
      <w:marRight w:val="0"/>
      <w:marTop w:val="0"/>
      <w:marBottom w:val="0"/>
      <w:divBdr>
        <w:top w:val="none" w:sz="0" w:space="0" w:color="auto"/>
        <w:left w:val="none" w:sz="0" w:space="0" w:color="auto"/>
        <w:bottom w:val="none" w:sz="0" w:space="0" w:color="auto"/>
        <w:right w:val="none" w:sz="0" w:space="0" w:color="auto"/>
      </w:divBdr>
    </w:div>
    <w:div w:id="894465594">
      <w:bodyDiv w:val="1"/>
      <w:marLeft w:val="0"/>
      <w:marRight w:val="0"/>
      <w:marTop w:val="0"/>
      <w:marBottom w:val="0"/>
      <w:divBdr>
        <w:top w:val="none" w:sz="0" w:space="0" w:color="auto"/>
        <w:left w:val="none" w:sz="0" w:space="0" w:color="auto"/>
        <w:bottom w:val="none" w:sz="0" w:space="0" w:color="auto"/>
        <w:right w:val="none" w:sz="0" w:space="0" w:color="auto"/>
      </w:divBdr>
    </w:div>
    <w:div w:id="920724716">
      <w:bodyDiv w:val="1"/>
      <w:marLeft w:val="0"/>
      <w:marRight w:val="0"/>
      <w:marTop w:val="0"/>
      <w:marBottom w:val="0"/>
      <w:divBdr>
        <w:top w:val="none" w:sz="0" w:space="0" w:color="auto"/>
        <w:left w:val="none" w:sz="0" w:space="0" w:color="auto"/>
        <w:bottom w:val="none" w:sz="0" w:space="0" w:color="auto"/>
        <w:right w:val="none" w:sz="0" w:space="0" w:color="auto"/>
      </w:divBdr>
    </w:div>
    <w:div w:id="1125079159">
      <w:bodyDiv w:val="1"/>
      <w:marLeft w:val="0"/>
      <w:marRight w:val="0"/>
      <w:marTop w:val="0"/>
      <w:marBottom w:val="0"/>
      <w:divBdr>
        <w:top w:val="none" w:sz="0" w:space="0" w:color="auto"/>
        <w:left w:val="none" w:sz="0" w:space="0" w:color="auto"/>
        <w:bottom w:val="none" w:sz="0" w:space="0" w:color="auto"/>
        <w:right w:val="none" w:sz="0" w:space="0" w:color="auto"/>
      </w:divBdr>
    </w:div>
    <w:div w:id="1127312397">
      <w:bodyDiv w:val="1"/>
      <w:marLeft w:val="0"/>
      <w:marRight w:val="0"/>
      <w:marTop w:val="0"/>
      <w:marBottom w:val="0"/>
      <w:divBdr>
        <w:top w:val="none" w:sz="0" w:space="0" w:color="auto"/>
        <w:left w:val="none" w:sz="0" w:space="0" w:color="auto"/>
        <w:bottom w:val="none" w:sz="0" w:space="0" w:color="auto"/>
        <w:right w:val="none" w:sz="0" w:space="0" w:color="auto"/>
      </w:divBdr>
    </w:div>
    <w:div w:id="1333610035">
      <w:bodyDiv w:val="1"/>
      <w:marLeft w:val="0"/>
      <w:marRight w:val="0"/>
      <w:marTop w:val="0"/>
      <w:marBottom w:val="0"/>
      <w:divBdr>
        <w:top w:val="none" w:sz="0" w:space="0" w:color="auto"/>
        <w:left w:val="none" w:sz="0" w:space="0" w:color="auto"/>
        <w:bottom w:val="none" w:sz="0" w:space="0" w:color="auto"/>
        <w:right w:val="none" w:sz="0" w:space="0" w:color="auto"/>
      </w:divBdr>
    </w:div>
    <w:div w:id="1344479408">
      <w:bodyDiv w:val="1"/>
      <w:marLeft w:val="0"/>
      <w:marRight w:val="0"/>
      <w:marTop w:val="0"/>
      <w:marBottom w:val="0"/>
      <w:divBdr>
        <w:top w:val="none" w:sz="0" w:space="0" w:color="auto"/>
        <w:left w:val="none" w:sz="0" w:space="0" w:color="auto"/>
        <w:bottom w:val="none" w:sz="0" w:space="0" w:color="auto"/>
        <w:right w:val="none" w:sz="0" w:space="0" w:color="auto"/>
      </w:divBdr>
    </w:div>
    <w:div w:id="1354989477">
      <w:bodyDiv w:val="1"/>
      <w:marLeft w:val="0"/>
      <w:marRight w:val="0"/>
      <w:marTop w:val="0"/>
      <w:marBottom w:val="0"/>
      <w:divBdr>
        <w:top w:val="none" w:sz="0" w:space="0" w:color="auto"/>
        <w:left w:val="none" w:sz="0" w:space="0" w:color="auto"/>
        <w:bottom w:val="none" w:sz="0" w:space="0" w:color="auto"/>
        <w:right w:val="none" w:sz="0" w:space="0" w:color="auto"/>
      </w:divBdr>
    </w:div>
    <w:div w:id="1399860335">
      <w:bodyDiv w:val="1"/>
      <w:marLeft w:val="0"/>
      <w:marRight w:val="0"/>
      <w:marTop w:val="0"/>
      <w:marBottom w:val="0"/>
      <w:divBdr>
        <w:top w:val="none" w:sz="0" w:space="0" w:color="auto"/>
        <w:left w:val="none" w:sz="0" w:space="0" w:color="auto"/>
        <w:bottom w:val="none" w:sz="0" w:space="0" w:color="auto"/>
        <w:right w:val="none" w:sz="0" w:space="0" w:color="auto"/>
      </w:divBdr>
    </w:div>
    <w:div w:id="1472207684">
      <w:bodyDiv w:val="1"/>
      <w:marLeft w:val="0"/>
      <w:marRight w:val="0"/>
      <w:marTop w:val="0"/>
      <w:marBottom w:val="0"/>
      <w:divBdr>
        <w:top w:val="none" w:sz="0" w:space="0" w:color="auto"/>
        <w:left w:val="none" w:sz="0" w:space="0" w:color="auto"/>
        <w:bottom w:val="none" w:sz="0" w:space="0" w:color="auto"/>
        <w:right w:val="none" w:sz="0" w:space="0" w:color="auto"/>
      </w:divBdr>
    </w:div>
    <w:div w:id="1473252473">
      <w:bodyDiv w:val="1"/>
      <w:marLeft w:val="0"/>
      <w:marRight w:val="0"/>
      <w:marTop w:val="0"/>
      <w:marBottom w:val="0"/>
      <w:divBdr>
        <w:top w:val="none" w:sz="0" w:space="0" w:color="auto"/>
        <w:left w:val="none" w:sz="0" w:space="0" w:color="auto"/>
        <w:bottom w:val="none" w:sz="0" w:space="0" w:color="auto"/>
        <w:right w:val="none" w:sz="0" w:space="0" w:color="auto"/>
      </w:divBdr>
    </w:div>
    <w:div w:id="1517379448">
      <w:bodyDiv w:val="1"/>
      <w:marLeft w:val="0"/>
      <w:marRight w:val="0"/>
      <w:marTop w:val="0"/>
      <w:marBottom w:val="0"/>
      <w:divBdr>
        <w:top w:val="none" w:sz="0" w:space="0" w:color="auto"/>
        <w:left w:val="none" w:sz="0" w:space="0" w:color="auto"/>
        <w:bottom w:val="none" w:sz="0" w:space="0" w:color="auto"/>
        <w:right w:val="none" w:sz="0" w:space="0" w:color="auto"/>
      </w:divBdr>
    </w:div>
    <w:div w:id="1690134085">
      <w:bodyDiv w:val="1"/>
      <w:marLeft w:val="0"/>
      <w:marRight w:val="0"/>
      <w:marTop w:val="0"/>
      <w:marBottom w:val="0"/>
      <w:divBdr>
        <w:top w:val="none" w:sz="0" w:space="0" w:color="auto"/>
        <w:left w:val="none" w:sz="0" w:space="0" w:color="auto"/>
        <w:bottom w:val="none" w:sz="0" w:space="0" w:color="auto"/>
        <w:right w:val="none" w:sz="0" w:space="0" w:color="auto"/>
      </w:divBdr>
    </w:div>
    <w:div w:id="1727953806">
      <w:bodyDiv w:val="1"/>
      <w:marLeft w:val="0"/>
      <w:marRight w:val="0"/>
      <w:marTop w:val="0"/>
      <w:marBottom w:val="0"/>
      <w:divBdr>
        <w:top w:val="none" w:sz="0" w:space="0" w:color="auto"/>
        <w:left w:val="none" w:sz="0" w:space="0" w:color="auto"/>
        <w:bottom w:val="none" w:sz="0" w:space="0" w:color="auto"/>
        <w:right w:val="none" w:sz="0" w:space="0" w:color="auto"/>
      </w:divBdr>
    </w:div>
    <w:div w:id="1734811917">
      <w:bodyDiv w:val="1"/>
      <w:marLeft w:val="0"/>
      <w:marRight w:val="0"/>
      <w:marTop w:val="0"/>
      <w:marBottom w:val="0"/>
      <w:divBdr>
        <w:top w:val="none" w:sz="0" w:space="0" w:color="auto"/>
        <w:left w:val="none" w:sz="0" w:space="0" w:color="auto"/>
        <w:bottom w:val="none" w:sz="0" w:space="0" w:color="auto"/>
        <w:right w:val="none" w:sz="0" w:space="0" w:color="auto"/>
      </w:divBdr>
    </w:div>
    <w:div w:id="1874925701">
      <w:bodyDiv w:val="1"/>
      <w:marLeft w:val="0"/>
      <w:marRight w:val="0"/>
      <w:marTop w:val="0"/>
      <w:marBottom w:val="0"/>
      <w:divBdr>
        <w:top w:val="none" w:sz="0" w:space="0" w:color="auto"/>
        <w:left w:val="none" w:sz="0" w:space="0" w:color="auto"/>
        <w:bottom w:val="none" w:sz="0" w:space="0" w:color="auto"/>
        <w:right w:val="none" w:sz="0" w:space="0" w:color="auto"/>
      </w:divBdr>
    </w:div>
    <w:div w:id="1879127696">
      <w:bodyDiv w:val="1"/>
      <w:marLeft w:val="0"/>
      <w:marRight w:val="0"/>
      <w:marTop w:val="0"/>
      <w:marBottom w:val="0"/>
      <w:divBdr>
        <w:top w:val="none" w:sz="0" w:space="0" w:color="auto"/>
        <w:left w:val="none" w:sz="0" w:space="0" w:color="auto"/>
        <w:bottom w:val="none" w:sz="0" w:space="0" w:color="auto"/>
        <w:right w:val="none" w:sz="0" w:space="0" w:color="auto"/>
      </w:divBdr>
    </w:div>
    <w:div w:id="206046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gi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gif"/><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837</TotalTime>
  <Pages>1</Pages>
  <Words>716</Words>
  <Characters>4083</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建瑠</dc:creator>
  <cp:keywords/>
  <dc:description/>
  <cp:lastModifiedBy>八尾 正己</cp:lastModifiedBy>
  <cp:revision>6</cp:revision>
  <dcterms:created xsi:type="dcterms:W3CDTF">2022-09-21T08:11:00Z</dcterms:created>
  <dcterms:modified xsi:type="dcterms:W3CDTF">2022-11-02T13:27:00Z</dcterms:modified>
</cp:coreProperties>
</file>